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237E8" w14:textId="77777777" w:rsidR="006F36DE" w:rsidRDefault="006F36DE" w:rsidP="006F36DE">
      <w:pPr>
        <w:spacing w:line="360" w:lineRule="auto"/>
        <w:jc w:val="center"/>
        <w:rPr>
          <w:rFonts w:cstheme="minorHAnsi"/>
          <w:b/>
          <w:bCs/>
          <w:sz w:val="28"/>
          <w:szCs w:val="28"/>
          <w:lang w:val="en-US"/>
        </w:rPr>
      </w:pPr>
      <w:r>
        <w:rPr>
          <w:rFonts w:cstheme="minorHAnsi"/>
          <w:b/>
          <w:bCs/>
          <w:sz w:val="28"/>
          <w:szCs w:val="28"/>
          <w:lang w:val="en-US"/>
        </w:rPr>
        <w:t xml:space="preserve">TUI President Martin Marjoram - </w:t>
      </w:r>
      <w:r w:rsidRPr="00847DC0">
        <w:rPr>
          <w:rFonts w:cstheme="minorHAnsi"/>
          <w:b/>
          <w:bCs/>
          <w:sz w:val="28"/>
          <w:szCs w:val="28"/>
          <w:lang w:val="en-US"/>
        </w:rPr>
        <w:t xml:space="preserve">Response to Minister </w:t>
      </w:r>
      <w:r>
        <w:rPr>
          <w:rFonts w:cstheme="minorHAnsi"/>
          <w:b/>
          <w:bCs/>
          <w:sz w:val="28"/>
          <w:szCs w:val="28"/>
          <w:lang w:val="en-US"/>
        </w:rPr>
        <w:t xml:space="preserve">Norma </w:t>
      </w:r>
      <w:r w:rsidRPr="00847DC0">
        <w:rPr>
          <w:rFonts w:cstheme="minorHAnsi"/>
          <w:b/>
          <w:bCs/>
          <w:sz w:val="28"/>
          <w:szCs w:val="28"/>
          <w:lang w:val="en-US"/>
        </w:rPr>
        <w:t>Foley</w:t>
      </w:r>
    </w:p>
    <w:p w14:paraId="2D97B692" w14:textId="77777777" w:rsidR="006F36DE" w:rsidRPr="00847DC0" w:rsidRDefault="006F36DE" w:rsidP="006F36DE">
      <w:pPr>
        <w:spacing w:line="360" w:lineRule="auto"/>
        <w:jc w:val="center"/>
        <w:rPr>
          <w:rFonts w:cstheme="minorHAnsi"/>
          <w:b/>
          <w:bCs/>
          <w:sz w:val="28"/>
          <w:szCs w:val="28"/>
          <w:lang w:val="en-US"/>
        </w:rPr>
      </w:pPr>
      <w:r>
        <w:rPr>
          <w:rFonts w:cstheme="minorHAnsi"/>
          <w:b/>
          <w:bCs/>
          <w:sz w:val="28"/>
          <w:szCs w:val="28"/>
          <w:lang w:val="en-US"/>
        </w:rPr>
        <w:t>TUI Annual Congress, Wexford, Wednesday 20</w:t>
      </w:r>
      <w:r w:rsidRPr="005B240A">
        <w:rPr>
          <w:rFonts w:cstheme="minorHAnsi"/>
          <w:b/>
          <w:bCs/>
          <w:sz w:val="28"/>
          <w:szCs w:val="28"/>
          <w:vertAlign w:val="superscript"/>
          <w:lang w:val="en-US"/>
        </w:rPr>
        <w:t>th</w:t>
      </w:r>
      <w:r>
        <w:rPr>
          <w:rFonts w:cstheme="minorHAnsi"/>
          <w:b/>
          <w:bCs/>
          <w:sz w:val="28"/>
          <w:szCs w:val="28"/>
          <w:lang w:val="en-US"/>
        </w:rPr>
        <w:t xml:space="preserve"> April 2022</w:t>
      </w:r>
    </w:p>
    <w:p w14:paraId="06819515" w14:textId="43A15DC1" w:rsidR="00692F30" w:rsidRPr="00847DC0" w:rsidRDefault="00AF6D7D" w:rsidP="00847DC0">
      <w:pPr>
        <w:spacing w:line="360" w:lineRule="auto"/>
        <w:rPr>
          <w:rFonts w:cstheme="minorHAnsi"/>
          <w:sz w:val="28"/>
          <w:szCs w:val="28"/>
          <w:lang w:val="en-US"/>
        </w:rPr>
      </w:pPr>
      <w:r w:rsidRPr="00847DC0">
        <w:rPr>
          <w:rFonts w:cstheme="minorHAnsi"/>
          <w:sz w:val="28"/>
          <w:szCs w:val="28"/>
          <w:lang w:val="en-US"/>
        </w:rPr>
        <w:t xml:space="preserve">Minister, you are very welcome to our </w:t>
      </w:r>
      <w:proofErr w:type="gramStart"/>
      <w:r w:rsidRPr="00847DC0">
        <w:rPr>
          <w:rFonts w:cstheme="minorHAnsi"/>
          <w:sz w:val="28"/>
          <w:szCs w:val="28"/>
          <w:lang w:val="en-US"/>
        </w:rPr>
        <w:t>Congress</w:t>
      </w:r>
      <w:proofErr w:type="gramEnd"/>
      <w:r w:rsidRPr="00847DC0">
        <w:rPr>
          <w:rFonts w:cstheme="minorHAnsi"/>
          <w:sz w:val="28"/>
          <w:szCs w:val="28"/>
          <w:lang w:val="en-US"/>
        </w:rPr>
        <w:t xml:space="preserve"> and</w:t>
      </w:r>
      <w:r w:rsidR="0051513E" w:rsidRPr="00847DC0">
        <w:rPr>
          <w:rFonts w:cstheme="minorHAnsi"/>
          <w:sz w:val="28"/>
          <w:szCs w:val="28"/>
          <w:lang w:val="en-US"/>
        </w:rPr>
        <w:t>,</w:t>
      </w:r>
      <w:r w:rsidRPr="00847DC0">
        <w:rPr>
          <w:rFonts w:cstheme="minorHAnsi"/>
          <w:sz w:val="28"/>
          <w:szCs w:val="28"/>
          <w:lang w:val="en-US"/>
        </w:rPr>
        <w:t xml:space="preserve"> </w:t>
      </w:r>
      <w:r w:rsidR="00416102" w:rsidRPr="00847DC0">
        <w:rPr>
          <w:rFonts w:cstheme="minorHAnsi"/>
          <w:sz w:val="28"/>
          <w:szCs w:val="28"/>
          <w:lang w:val="en-US"/>
        </w:rPr>
        <w:t>on behalf of the TUI’s 20,000 members</w:t>
      </w:r>
      <w:r w:rsidR="0051513E" w:rsidRPr="00847DC0">
        <w:rPr>
          <w:rFonts w:cstheme="minorHAnsi"/>
          <w:sz w:val="28"/>
          <w:szCs w:val="28"/>
          <w:lang w:val="en-US"/>
        </w:rPr>
        <w:t>,</w:t>
      </w:r>
      <w:r w:rsidR="00416102" w:rsidRPr="00847DC0">
        <w:rPr>
          <w:rFonts w:cstheme="minorHAnsi"/>
          <w:sz w:val="28"/>
          <w:szCs w:val="28"/>
          <w:lang w:val="en-US"/>
        </w:rPr>
        <w:t xml:space="preserve"> I</w:t>
      </w:r>
      <w:r w:rsidRPr="00847DC0">
        <w:rPr>
          <w:rFonts w:cstheme="minorHAnsi"/>
          <w:sz w:val="28"/>
          <w:szCs w:val="28"/>
          <w:lang w:val="en-US"/>
        </w:rPr>
        <w:t xml:space="preserve"> thank you for accepting our invitation to </w:t>
      </w:r>
      <w:r w:rsidR="0051513E" w:rsidRPr="00847DC0">
        <w:rPr>
          <w:rFonts w:cstheme="minorHAnsi"/>
          <w:sz w:val="28"/>
          <w:szCs w:val="28"/>
          <w:lang w:val="en-US"/>
        </w:rPr>
        <w:t>attend and to</w:t>
      </w:r>
      <w:r w:rsidR="0067168A" w:rsidRPr="00847DC0">
        <w:rPr>
          <w:rFonts w:cstheme="minorHAnsi"/>
          <w:sz w:val="28"/>
          <w:szCs w:val="28"/>
          <w:lang w:val="en-US"/>
        </w:rPr>
        <w:t xml:space="preserve"> address</w:t>
      </w:r>
      <w:r w:rsidR="00D6666F" w:rsidRPr="00847DC0">
        <w:rPr>
          <w:rFonts w:cstheme="minorHAnsi"/>
          <w:sz w:val="28"/>
          <w:szCs w:val="28"/>
          <w:lang w:val="en-US"/>
        </w:rPr>
        <w:t xml:space="preserve"> us</w:t>
      </w:r>
      <w:r w:rsidR="0067168A" w:rsidRPr="00847DC0">
        <w:rPr>
          <w:rFonts w:cstheme="minorHAnsi"/>
          <w:sz w:val="28"/>
          <w:szCs w:val="28"/>
          <w:lang w:val="en-US"/>
        </w:rPr>
        <w:t xml:space="preserve">. We acknowledge our shared interest in education as the great driver of </w:t>
      </w:r>
      <w:r w:rsidR="003B26F8" w:rsidRPr="00847DC0">
        <w:rPr>
          <w:rFonts w:cstheme="minorHAnsi"/>
          <w:sz w:val="28"/>
          <w:szCs w:val="28"/>
          <w:lang w:val="en-US"/>
        </w:rPr>
        <w:t xml:space="preserve">equality and </w:t>
      </w:r>
      <w:r w:rsidR="00375A84" w:rsidRPr="00847DC0">
        <w:rPr>
          <w:rFonts w:cstheme="minorHAnsi"/>
          <w:sz w:val="28"/>
          <w:szCs w:val="28"/>
          <w:lang w:val="en-US"/>
        </w:rPr>
        <w:t>social cohesion</w:t>
      </w:r>
      <w:r w:rsidR="00A762F6" w:rsidRPr="00847DC0">
        <w:rPr>
          <w:rFonts w:cstheme="minorHAnsi"/>
          <w:sz w:val="28"/>
          <w:szCs w:val="28"/>
          <w:lang w:val="en-US"/>
        </w:rPr>
        <w:t xml:space="preserve">. The TUI looks forward to continuing to work with you and officials from your </w:t>
      </w:r>
      <w:proofErr w:type="gramStart"/>
      <w:r w:rsidR="00A762F6" w:rsidRPr="00847DC0">
        <w:rPr>
          <w:rFonts w:cstheme="minorHAnsi"/>
          <w:sz w:val="28"/>
          <w:szCs w:val="28"/>
          <w:lang w:val="en-US"/>
        </w:rPr>
        <w:t>Department</w:t>
      </w:r>
      <w:proofErr w:type="gramEnd"/>
      <w:r w:rsidR="00A762F6" w:rsidRPr="00847DC0">
        <w:rPr>
          <w:rFonts w:cstheme="minorHAnsi"/>
          <w:sz w:val="28"/>
          <w:szCs w:val="28"/>
          <w:lang w:val="en-US"/>
        </w:rPr>
        <w:t xml:space="preserve"> </w:t>
      </w:r>
      <w:r w:rsidR="00D96253" w:rsidRPr="00847DC0">
        <w:rPr>
          <w:rFonts w:cstheme="minorHAnsi"/>
          <w:sz w:val="28"/>
          <w:szCs w:val="28"/>
          <w:lang w:val="en-US"/>
        </w:rPr>
        <w:t>i</w:t>
      </w:r>
      <w:r w:rsidR="00A762F6" w:rsidRPr="00847DC0">
        <w:rPr>
          <w:rFonts w:cstheme="minorHAnsi"/>
          <w:sz w:val="28"/>
          <w:szCs w:val="28"/>
          <w:lang w:val="en-US"/>
        </w:rPr>
        <w:t xml:space="preserve">n that </w:t>
      </w:r>
      <w:r w:rsidR="00671C08" w:rsidRPr="00847DC0">
        <w:rPr>
          <w:rFonts w:cstheme="minorHAnsi"/>
          <w:sz w:val="28"/>
          <w:szCs w:val="28"/>
          <w:lang w:val="en-US"/>
        </w:rPr>
        <w:t>great enterprise</w:t>
      </w:r>
      <w:r w:rsidR="00416102" w:rsidRPr="00847DC0">
        <w:rPr>
          <w:rFonts w:cstheme="minorHAnsi"/>
          <w:sz w:val="28"/>
          <w:szCs w:val="28"/>
          <w:lang w:val="en-US"/>
        </w:rPr>
        <w:t xml:space="preserve">, with </w:t>
      </w:r>
      <w:r w:rsidR="00F621D0" w:rsidRPr="00847DC0">
        <w:rPr>
          <w:rFonts w:cstheme="minorHAnsi"/>
          <w:sz w:val="28"/>
          <w:szCs w:val="28"/>
          <w:lang w:val="en-US"/>
        </w:rPr>
        <w:t xml:space="preserve">many ambitions and </w:t>
      </w:r>
      <w:r w:rsidR="006929C6" w:rsidRPr="00847DC0">
        <w:rPr>
          <w:rFonts w:cstheme="minorHAnsi"/>
          <w:sz w:val="28"/>
          <w:szCs w:val="28"/>
          <w:lang w:val="en-US"/>
        </w:rPr>
        <w:t xml:space="preserve">positions in common, and I extend our welcome </w:t>
      </w:r>
      <w:r w:rsidR="00B6392A" w:rsidRPr="00847DC0">
        <w:rPr>
          <w:rFonts w:cstheme="minorHAnsi"/>
          <w:sz w:val="28"/>
          <w:szCs w:val="28"/>
          <w:lang w:val="en-US"/>
        </w:rPr>
        <w:t xml:space="preserve">and thanks </w:t>
      </w:r>
      <w:r w:rsidR="006929C6" w:rsidRPr="00847DC0">
        <w:rPr>
          <w:rFonts w:cstheme="minorHAnsi"/>
          <w:sz w:val="28"/>
          <w:szCs w:val="28"/>
          <w:lang w:val="en-US"/>
        </w:rPr>
        <w:t xml:space="preserve">to those officials </w:t>
      </w:r>
      <w:r w:rsidR="00B6392A" w:rsidRPr="00847DC0">
        <w:rPr>
          <w:rFonts w:cstheme="minorHAnsi"/>
          <w:sz w:val="28"/>
          <w:szCs w:val="28"/>
          <w:lang w:val="en-US"/>
        </w:rPr>
        <w:t>here present</w:t>
      </w:r>
      <w:r w:rsidR="00B632D8" w:rsidRPr="00847DC0">
        <w:rPr>
          <w:rFonts w:cstheme="minorHAnsi"/>
          <w:sz w:val="28"/>
          <w:szCs w:val="28"/>
          <w:lang w:val="en-US"/>
        </w:rPr>
        <w:t>.</w:t>
      </w:r>
    </w:p>
    <w:p w14:paraId="1F858927" w14:textId="625236F8" w:rsidR="00216F19" w:rsidRPr="00847DC0" w:rsidRDefault="00216F19" w:rsidP="00847DC0">
      <w:pPr>
        <w:spacing w:line="360" w:lineRule="auto"/>
        <w:rPr>
          <w:rFonts w:cstheme="minorHAnsi"/>
          <w:b/>
          <w:bCs/>
          <w:sz w:val="28"/>
          <w:szCs w:val="28"/>
        </w:rPr>
      </w:pPr>
      <w:r w:rsidRPr="00847DC0">
        <w:rPr>
          <w:rFonts w:cstheme="minorHAnsi"/>
          <w:b/>
          <w:bCs/>
          <w:sz w:val="28"/>
          <w:szCs w:val="28"/>
        </w:rPr>
        <w:t>Funding</w:t>
      </w:r>
    </w:p>
    <w:p w14:paraId="26E24B5F" w14:textId="47EC6114" w:rsidR="000B2450" w:rsidRPr="00847DC0" w:rsidRDefault="00B91A9F" w:rsidP="00847DC0">
      <w:pPr>
        <w:spacing w:line="360" w:lineRule="auto"/>
        <w:rPr>
          <w:rFonts w:cstheme="minorHAnsi"/>
          <w:sz w:val="28"/>
          <w:szCs w:val="28"/>
          <w:lang w:val="en-US"/>
        </w:rPr>
      </w:pPr>
      <w:r w:rsidRPr="00847DC0">
        <w:rPr>
          <w:rFonts w:cstheme="minorHAnsi"/>
          <w:sz w:val="28"/>
          <w:szCs w:val="28"/>
        </w:rPr>
        <w:t xml:space="preserve">While not always agreeing with the OECD, the TUI can </w:t>
      </w:r>
      <w:r w:rsidR="00071324" w:rsidRPr="00847DC0">
        <w:rPr>
          <w:rFonts w:cstheme="minorHAnsi"/>
          <w:sz w:val="28"/>
          <w:szCs w:val="28"/>
        </w:rPr>
        <w:t>find no fault with this from their latest report</w:t>
      </w:r>
      <w:r w:rsidR="000B2450" w:rsidRPr="00847DC0">
        <w:rPr>
          <w:rFonts w:cstheme="minorHAnsi"/>
          <w:sz w:val="28"/>
          <w:szCs w:val="28"/>
        </w:rPr>
        <w:t>: “Giving everyone a fair chance to obtain a high-quality education is a fundamental part of the social contract. To improve social mobility and socio-economic outcomes, it is critically important to eliminate inequalities in educational opportunities</w:t>
      </w:r>
      <w:r w:rsidR="0017012D" w:rsidRPr="00847DC0">
        <w:rPr>
          <w:rFonts w:cstheme="minorHAnsi"/>
          <w:sz w:val="28"/>
          <w:szCs w:val="28"/>
        </w:rPr>
        <w:t>.”</w:t>
      </w:r>
    </w:p>
    <w:p w14:paraId="42CB07AE" w14:textId="7739D137" w:rsidR="00B632D8" w:rsidRPr="00847DC0" w:rsidRDefault="00B632D8" w:rsidP="00847DC0">
      <w:pPr>
        <w:spacing w:line="360" w:lineRule="auto"/>
        <w:rPr>
          <w:rFonts w:cstheme="minorHAnsi"/>
          <w:sz w:val="28"/>
          <w:szCs w:val="28"/>
          <w:lang w:val="en-US"/>
        </w:rPr>
      </w:pPr>
      <w:r w:rsidRPr="00847DC0">
        <w:rPr>
          <w:rFonts w:cstheme="minorHAnsi"/>
          <w:sz w:val="28"/>
          <w:szCs w:val="28"/>
          <w:lang w:val="en-US"/>
        </w:rPr>
        <w:t xml:space="preserve">Minister, </w:t>
      </w:r>
      <w:r w:rsidR="004C05AB" w:rsidRPr="00847DC0">
        <w:rPr>
          <w:rFonts w:cstheme="minorHAnsi"/>
          <w:sz w:val="28"/>
          <w:szCs w:val="28"/>
          <w:lang w:val="en-US"/>
        </w:rPr>
        <w:t xml:space="preserve">with those aims in mind, </w:t>
      </w:r>
      <w:r w:rsidRPr="00847DC0">
        <w:rPr>
          <w:rFonts w:cstheme="minorHAnsi"/>
          <w:sz w:val="28"/>
          <w:szCs w:val="28"/>
          <w:lang w:val="en-US"/>
        </w:rPr>
        <w:t xml:space="preserve">Ireland does not spend enough on education. Last out of 36 countries in the OECD </w:t>
      </w:r>
      <w:r w:rsidR="000826A2" w:rsidRPr="00847DC0">
        <w:rPr>
          <w:rFonts w:cstheme="minorHAnsi"/>
          <w:sz w:val="28"/>
          <w:szCs w:val="28"/>
          <w:lang w:val="en-US"/>
        </w:rPr>
        <w:t xml:space="preserve">in terms of </w:t>
      </w:r>
      <w:r w:rsidR="00874BEB" w:rsidRPr="00847DC0">
        <w:rPr>
          <w:rFonts w:cstheme="minorHAnsi"/>
          <w:sz w:val="28"/>
          <w:szCs w:val="28"/>
          <w:lang w:val="en-US"/>
        </w:rPr>
        <w:t>how much of</w:t>
      </w:r>
      <w:r w:rsidR="000826A2" w:rsidRPr="00847DC0">
        <w:rPr>
          <w:rFonts w:cstheme="minorHAnsi"/>
          <w:sz w:val="28"/>
          <w:szCs w:val="28"/>
          <w:lang w:val="en-US"/>
        </w:rPr>
        <w:t xml:space="preserve"> national wealth </w:t>
      </w:r>
      <w:r w:rsidR="007B06EB" w:rsidRPr="00847DC0">
        <w:rPr>
          <w:rFonts w:cstheme="minorHAnsi"/>
          <w:sz w:val="28"/>
          <w:szCs w:val="28"/>
          <w:lang w:val="en-US"/>
        </w:rPr>
        <w:t xml:space="preserve">is </w:t>
      </w:r>
      <w:r w:rsidR="000826A2" w:rsidRPr="00847DC0">
        <w:rPr>
          <w:rFonts w:cstheme="minorHAnsi"/>
          <w:sz w:val="28"/>
          <w:szCs w:val="28"/>
          <w:lang w:val="en-US"/>
        </w:rPr>
        <w:t xml:space="preserve">spent on second level education is lamentable. </w:t>
      </w:r>
      <w:r w:rsidR="008B2752" w:rsidRPr="00847DC0">
        <w:rPr>
          <w:rFonts w:cstheme="minorHAnsi"/>
          <w:sz w:val="28"/>
          <w:szCs w:val="28"/>
          <w:lang w:val="en-US"/>
        </w:rPr>
        <w:t>As a nation, we have always valued education h</w:t>
      </w:r>
      <w:r w:rsidR="003A1C53" w:rsidRPr="00847DC0">
        <w:rPr>
          <w:rFonts w:cstheme="minorHAnsi"/>
          <w:sz w:val="28"/>
          <w:szCs w:val="28"/>
          <w:lang w:val="en-US"/>
        </w:rPr>
        <w:t xml:space="preserve">istorically and culturally – </w:t>
      </w:r>
      <w:r w:rsidR="00B71A32" w:rsidRPr="00847DC0">
        <w:rPr>
          <w:rFonts w:cstheme="minorHAnsi"/>
          <w:sz w:val="28"/>
          <w:szCs w:val="28"/>
          <w:lang w:val="en-US"/>
        </w:rPr>
        <w:t xml:space="preserve">we need to </w:t>
      </w:r>
      <w:r w:rsidR="003A1C53" w:rsidRPr="00847DC0">
        <w:rPr>
          <w:rFonts w:cstheme="minorHAnsi"/>
          <w:sz w:val="28"/>
          <w:szCs w:val="28"/>
          <w:lang w:val="en-US"/>
        </w:rPr>
        <w:t xml:space="preserve">start </w:t>
      </w:r>
      <w:r w:rsidR="001E1039" w:rsidRPr="00847DC0">
        <w:rPr>
          <w:rFonts w:cstheme="minorHAnsi"/>
          <w:sz w:val="28"/>
          <w:szCs w:val="28"/>
          <w:lang w:val="en-US"/>
        </w:rPr>
        <w:t>demonstrating that value</w:t>
      </w:r>
      <w:r w:rsidR="00B71A32" w:rsidRPr="00847DC0">
        <w:rPr>
          <w:rFonts w:cstheme="minorHAnsi"/>
          <w:sz w:val="28"/>
          <w:szCs w:val="28"/>
          <w:lang w:val="en-US"/>
        </w:rPr>
        <w:t xml:space="preserve"> in real terms</w:t>
      </w:r>
      <w:r w:rsidR="00C77A1B" w:rsidRPr="00847DC0">
        <w:rPr>
          <w:rFonts w:cstheme="minorHAnsi"/>
          <w:sz w:val="28"/>
          <w:szCs w:val="28"/>
          <w:lang w:val="en-US"/>
        </w:rPr>
        <w:t>. What better</w:t>
      </w:r>
      <w:r w:rsidR="00274A79" w:rsidRPr="00847DC0">
        <w:rPr>
          <w:rFonts w:cstheme="minorHAnsi"/>
          <w:sz w:val="28"/>
          <w:szCs w:val="28"/>
          <w:lang w:val="en-US"/>
        </w:rPr>
        <w:t xml:space="preserve"> use </w:t>
      </w:r>
      <w:r w:rsidR="00FC758C" w:rsidRPr="00847DC0">
        <w:rPr>
          <w:rFonts w:cstheme="minorHAnsi"/>
          <w:sz w:val="28"/>
          <w:szCs w:val="28"/>
          <w:lang w:val="en-US"/>
        </w:rPr>
        <w:t>of the</w:t>
      </w:r>
      <w:r w:rsidR="00274A79" w:rsidRPr="00847DC0">
        <w:rPr>
          <w:rFonts w:cstheme="minorHAnsi"/>
          <w:sz w:val="28"/>
          <w:szCs w:val="28"/>
          <w:lang w:val="en-US"/>
        </w:rPr>
        <w:t xml:space="preserve"> nation’s resources th</w:t>
      </w:r>
      <w:r w:rsidR="00FC758C" w:rsidRPr="00847DC0">
        <w:rPr>
          <w:rFonts w:cstheme="minorHAnsi"/>
          <w:sz w:val="28"/>
          <w:szCs w:val="28"/>
          <w:lang w:val="en-US"/>
        </w:rPr>
        <w:t xml:space="preserve">an investment in the genius and </w:t>
      </w:r>
      <w:r w:rsidR="00F47FA9" w:rsidRPr="00847DC0">
        <w:rPr>
          <w:rFonts w:cstheme="minorHAnsi"/>
          <w:sz w:val="28"/>
          <w:szCs w:val="28"/>
          <w:lang w:val="en-US"/>
        </w:rPr>
        <w:t xml:space="preserve">in </w:t>
      </w:r>
      <w:r w:rsidR="00FC758C" w:rsidRPr="00847DC0">
        <w:rPr>
          <w:rFonts w:cstheme="minorHAnsi"/>
          <w:sz w:val="28"/>
          <w:szCs w:val="28"/>
          <w:lang w:val="en-US"/>
        </w:rPr>
        <w:t xml:space="preserve">the future of </w:t>
      </w:r>
      <w:r w:rsidR="00CE52FA" w:rsidRPr="00847DC0">
        <w:rPr>
          <w:rFonts w:cstheme="minorHAnsi"/>
          <w:sz w:val="28"/>
          <w:szCs w:val="28"/>
          <w:lang w:val="en-US"/>
        </w:rPr>
        <w:t>its</w:t>
      </w:r>
      <w:r w:rsidR="00FC758C" w:rsidRPr="00847DC0">
        <w:rPr>
          <w:rFonts w:cstheme="minorHAnsi"/>
          <w:sz w:val="28"/>
          <w:szCs w:val="28"/>
          <w:lang w:val="en-US"/>
        </w:rPr>
        <w:t xml:space="preserve"> </w:t>
      </w:r>
      <w:r w:rsidR="000845B5" w:rsidRPr="00847DC0">
        <w:rPr>
          <w:rFonts w:cstheme="minorHAnsi"/>
          <w:sz w:val="28"/>
          <w:szCs w:val="28"/>
          <w:lang w:val="en-US"/>
        </w:rPr>
        <w:t>people</w:t>
      </w:r>
      <w:r w:rsidR="00F47FA9" w:rsidRPr="00847DC0">
        <w:rPr>
          <w:rFonts w:cstheme="minorHAnsi"/>
          <w:sz w:val="28"/>
          <w:szCs w:val="28"/>
          <w:lang w:val="en-US"/>
        </w:rPr>
        <w:t>?</w:t>
      </w:r>
      <w:r w:rsidR="000845B5" w:rsidRPr="00847DC0">
        <w:rPr>
          <w:rFonts w:cstheme="minorHAnsi"/>
          <w:sz w:val="28"/>
          <w:szCs w:val="28"/>
          <w:lang w:val="en-US"/>
        </w:rPr>
        <w:t xml:space="preserve"> </w:t>
      </w:r>
    </w:p>
    <w:p w14:paraId="352A0CEE" w14:textId="30D0C4D6" w:rsidR="00BE66FB" w:rsidRPr="00847DC0" w:rsidRDefault="0014215C" w:rsidP="00847DC0">
      <w:pPr>
        <w:spacing w:line="360" w:lineRule="auto"/>
        <w:rPr>
          <w:rFonts w:cstheme="minorHAnsi"/>
          <w:sz w:val="28"/>
          <w:szCs w:val="28"/>
          <w:lang w:val="en-US"/>
        </w:rPr>
      </w:pPr>
      <w:r w:rsidRPr="00847DC0">
        <w:rPr>
          <w:rFonts w:cstheme="minorHAnsi"/>
          <w:sz w:val="28"/>
          <w:szCs w:val="28"/>
          <w:lang w:val="en-US"/>
        </w:rPr>
        <w:t xml:space="preserve">Increased </w:t>
      </w:r>
      <w:r w:rsidR="00392987" w:rsidRPr="00847DC0">
        <w:rPr>
          <w:rFonts w:cstheme="minorHAnsi"/>
          <w:sz w:val="28"/>
          <w:szCs w:val="28"/>
          <w:lang w:val="en-US"/>
        </w:rPr>
        <w:t xml:space="preserve">teacher </w:t>
      </w:r>
      <w:r w:rsidRPr="00847DC0">
        <w:rPr>
          <w:rFonts w:cstheme="minorHAnsi"/>
          <w:sz w:val="28"/>
          <w:szCs w:val="28"/>
          <w:lang w:val="en-US"/>
        </w:rPr>
        <w:t xml:space="preserve">allocations </w:t>
      </w:r>
      <w:r w:rsidR="00D82661" w:rsidRPr="00847DC0">
        <w:rPr>
          <w:rFonts w:cstheme="minorHAnsi"/>
          <w:sz w:val="28"/>
          <w:szCs w:val="28"/>
          <w:lang w:val="en-US"/>
        </w:rPr>
        <w:t xml:space="preserve">in response to the pandemic were welcome and </w:t>
      </w:r>
      <w:r w:rsidR="00CE52FA" w:rsidRPr="00847DC0">
        <w:rPr>
          <w:rFonts w:cstheme="minorHAnsi"/>
          <w:sz w:val="28"/>
          <w:szCs w:val="28"/>
          <w:lang w:val="en-US"/>
        </w:rPr>
        <w:t>necessary; they</w:t>
      </w:r>
      <w:r w:rsidR="009D17A6" w:rsidRPr="00847DC0">
        <w:rPr>
          <w:rFonts w:cstheme="minorHAnsi"/>
          <w:sz w:val="28"/>
          <w:szCs w:val="28"/>
          <w:lang w:val="en-US"/>
        </w:rPr>
        <w:t xml:space="preserve"> </w:t>
      </w:r>
      <w:r w:rsidR="001A0836" w:rsidRPr="00847DC0">
        <w:rPr>
          <w:rFonts w:cstheme="minorHAnsi"/>
          <w:sz w:val="28"/>
          <w:szCs w:val="28"/>
          <w:lang w:val="en-US"/>
        </w:rPr>
        <w:t>must be continued and added to.</w:t>
      </w:r>
      <w:r w:rsidR="00CD1B1E" w:rsidRPr="00847DC0">
        <w:rPr>
          <w:rFonts w:cstheme="minorHAnsi"/>
          <w:sz w:val="28"/>
          <w:szCs w:val="28"/>
          <w:lang w:val="en-US"/>
        </w:rPr>
        <w:t xml:space="preserve"> Demographics and </w:t>
      </w:r>
      <w:r w:rsidR="00A56F41" w:rsidRPr="00847DC0">
        <w:rPr>
          <w:rFonts w:cstheme="minorHAnsi"/>
          <w:sz w:val="28"/>
          <w:szCs w:val="28"/>
          <w:lang w:val="en-US"/>
        </w:rPr>
        <w:t xml:space="preserve">our duty to cherish </w:t>
      </w:r>
      <w:proofErr w:type="gramStart"/>
      <w:r w:rsidR="00A56F41" w:rsidRPr="00847DC0">
        <w:rPr>
          <w:rFonts w:cstheme="minorHAnsi"/>
          <w:sz w:val="28"/>
          <w:szCs w:val="28"/>
          <w:lang w:val="en-US"/>
        </w:rPr>
        <w:t>all of</w:t>
      </w:r>
      <w:proofErr w:type="gramEnd"/>
      <w:r w:rsidR="00A56F41" w:rsidRPr="00847DC0">
        <w:rPr>
          <w:rFonts w:cstheme="minorHAnsi"/>
          <w:sz w:val="28"/>
          <w:szCs w:val="28"/>
          <w:lang w:val="en-US"/>
        </w:rPr>
        <w:t xml:space="preserve"> </w:t>
      </w:r>
      <w:r w:rsidR="00BE66FB" w:rsidRPr="00847DC0">
        <w:rPr>
          <w:rFonts w:cstheme="minorHAnsi"/>
          <w:sz w:val="28"/>
          <w:szCs w:val="28"/>
          <w:lang w:val="en-US"/>
        </w:rPr>
        <w:t xml:space="preserve">our children equally </w:t>
      </w:r>
      <w:r w:rsidR="00C31D7F" w:rsidRPr="00847DC0">
        <w:rPr>
          <w:rFonts w:cstheme="minorHAnsi"/>
          <w:sz w:val="28"/>
          <w:szCs w:val="28"/>
          <w:lang w:val="en-US"/>
        </w:rPr>
        <w:t xml:space="preserve">dictate </w:t>
      </w:r>
      <w:r w:rsidR="00883AE5" w:rsidRPr="00847DC0">
        <w:rPr>
          <w:rFonts w:cstheme="minorHAnsi"/>
          <w:sz w:val="28"/>
          <w:szCs w:val="28"/>
          <w:lang w:val="en-US"/>
        </w:rPr>
        <w:t xml:space="preserve">the need for </w:t>
      </w:r>
      <w:r w:rsidR="009632CD" w:rsidRPr="00847DC0">
        <w:rPr>
          <w:rFonts w:cstheme="minorHAnsi"/>
          <w:sz w:val="28"/>
          <w:szCs w:val="28"/>
          <w:lang w:val="en-US"/>
        </w:rPr>
        <w:t>ongo</w:t>
      </w:r>
      <w:r w:rsidR="004C3C94" w:rsidRPr="00847DC0">
        <w:rPr>
          <w:rFonts w:cstheme="minorHAnsi"/>
          <w:sz w:val="28"/>
          <w:szCs w:val="28"/>
          <w:lang w:val="en-US"/>
        </w:rPr>
        <w:t>ing increases</w:t>
      </w:r>
      <w:r w:rsidR="0096419E" w:rsidRPr="00847DC0">
        <w:rPr>
          <w:rFonts w:cstheme="minorHAnsi"/>
          <w:sz w:val="28"/>
          <w:szCs w:val="28"/>
          <w:lang w:val="en-US"/>
        </w:rPr>
        <w:t xml:space="preserve">. </w:t>
      </w:r>
      <w:r w:rsidR="001D493E" w:rsidRPr="00847DC0">
        <w:rPr>
          <w:rFonts w:cstheme="minorHAnsi"/>
          <w:sz w:val="28"/>
          <w:szCs w:val="28"/>
          <w:lang w:val="en-US"/>
        </w:rPr>
        <w:t xml:space="preserve">The contrast between our enormous class sizes and </w:t>
      </w:r>
      <w:r w:rsidR="009D17A6" w:rsidRPr="00847DC0">
        <w:rPr>
          <w:rFonts w:cstheme="minorHAnsi"/>
          <w:sz w:val="28"/>
          <w:szCs w:val="28"/>
          <w:lang w:val="en-US"/>
        </w:rPr>
        <w:t>those</w:t>
      </w:r>
      <w:r w:rsidR="006B7FB6" w:rsidRPr="00847DC0">
        <w:rPr>
          <w:rFonts w:cstheme="minorHAnsi"/>
          <w:sz w:val="28"/>
          <w:szCs w:val="28"/>
          <w:lang w:val="en-US"/>
        </w:rPr>
        <w:t xml:space="preserve"> </w:t>
      </w:r>
      <w:r w:rsidR="009D22C0" w:rsidRPr="00847DC0">
        <w:rPr>
          <w:rFonts w:cstheme="minorHAnsi"/>
          <w:sz w:val="28"/>
          <w:szCs w:val="28"/>
          <w:lang w:val="en-US"/>
        </w:rPr>
        <w:t xml:space="preserve">in </w:t>
      </w:r>
      <w:r w:rsidR="001E1480" w:rsidRPr="00847DC0">
        <w:rPr>
          <w:rFonts w:cstheme="minorHAnsi"/>
          <w:sz w:val="28"/>
          <w:szCs w:val="28"/>
          <w:lang w:val="en-US"/>
        </w:rPr>
        <w:t xml:space="preserve">jurisdictions which command similar resources was marked and </w:t>
      </w:r>
      <w:r w:rsidR="009D22C0" w:rsidRPr="00847DC0">
        <w:rPr>
          <w:rFonts w:cstheme="minorHAnsi"/>
          <w:sz w:val="28"/>
          <w:szCs w:val="28"/>
          <w:lang w:val="en-US"/>
        </w:rPr>
        <w:t xml:space="preserve">should </w:t>
      </w:r>
      <w:r w:rsidR="00E114F1" w:rsidRPr="00847DC0">
        <w:rPr>
          <w:rFonts w:cstheme="minorHAnsi"/>
          <w:sz w:val="28"/>
          <w:szCs w:val="28"/>
          <w:lang w:val="en-US"/>
        </w:rPr>
        <w:t xml:space="preserve">both </w:t>
      </w:r>
      <w:r w:rsidR="009D22C0" w:rsidRPr="00847DC0">
        <w:rPr>
          <w:rFonts w:cstheme="minorHAnsi"/>
          <w:sz w:val="28"/>
          <w:szCs w:val="28"/>
          <w:lang w:val="en-US"/>
        </w:rPr>
        <w:t xml:space="preserve">be a source of shame </w:t>
      </w:r>
      <w:r w:rsidR="009D22C0" w:rsidRPr="00847DC0">
        <w:rPr>
          <w:rFonts w:cstheme="minorHAnsi"/>
          <w:sz w:val="28"/>
          <w:szCs w:val="28"/>
          <w:lang w:val="en-US"/>
        </w:rPr>
        <w:lastRenderedPageBreak/>
        <w:t xml:space="preserve">and </w:t>
      </w:r>
      <w:r w:rsidR="00F32065" w:rsidRPr="00847DC0">
        <w:rPr>
          <w:rFonts w:cstheme="minorHAnsi"/>
          <w:sz w:val="28"/>
          <w:szCs w:val="28"/>
          <w:lang w:val="en-US"/>
        </w:rPr>
        <w:t xml:space="preserve">a </w:t>
      </w:r>
      <w:r w:rsidR="001B1EDB" w:rsidRPr="00847DC0">
        <w:rPr>
          <w:rFonts w:cstheme="minorHAnsi"/>
          <w:sz w:val="28"/>
          <w:szCs w:val="28"/>
          <w:lang w:val="en-US"/>
        </w:rPr>
        <w:t>rallying-cry for</w:t>
      </w:r>
      <w:r w:rsidR="005E6D8D" w:rsidRPr="00847DC0">
        <w:rPr>
          <w:rFonts w:cstheme="minorHAnsi"/>
          <w:sz w:val="28"/>
          <w:szCs w:val="28"/>
          <w:lang w:val="en-US"/>
        </w:rPr>
        <w:t xml:space="preserve"> </w:t>
      </w:r>
      <w:r w:rsidR="00D910B6" w:rsidRPr="00847DC0">
        <w:rPr>
          <w:rFonts w:cstheme="minorHAnsi"/>
          <w:sz w:val="28"/>
          <w:szCs w:val="28"/>
          <w:lang w:val="en-US"/>
        </w:rPr>
        <w:t xml:space="preserve">improvement. </w:t>
      </w:r>
      <w:r w:rsidR="008B3C8C" w:rsidRPr="00847DC0">
        <w:rPr>
          <w:rFonts w:cstheme="minorHAnsi"/>
          <w:sz w:val="28"/>
          <w:szCs w:val="28"/>
          <w:lang w:val="en-US"/>
        </w:rPr>
        <w:t xml:space="preserve">Can anyone seriously suggest there is no connection between </w:t>
      </w:r>
      <w:r w:rsidR="008B67A1" w:rsidRPr="00847DC0">
        <w:rPr>
          <w:rFonts w:cstheme="minorHAnsi"/>
          <w:sz w:val="28"/>
          <w:szCs w:val="28"/>
          <w:lang w:val="en-US"/>
        </w:rPr>
        <w:t xml:space="preserve">our staffing and infrastructural deficits </w:t>
      </w:r>
      <w:r w:rsidR="00826BD5" w:rsidRPr="00847DC0">
        <w:rPr>
          <w:rFonts w:cstheme="minorHAnsi"/>
          <w:sz w:val="28"/>
          <w:szCs w:val="28"/>
          <w:lang w:val="en-US"/>
        </w:rPr>
        <w:t xml:space="preserve">at second level </w:t>
      </w:r>
      <w:r w:rsidR="008B67A1" w:rsidRPr="00847DC0">
        <w:rPr>
          <w:rFonts w:cstheme="minorHAnsi"/>
          <w:sz w:val="28"/>
          <w:szCs w:val="28"/>
          <w:lang w:val="en-US"/>
        </w:rPr>
        <w:t xml:space="preserve">and </w:t>
      </w:r>
      <w:r w:rsidR="00ED3F34" w:rsidRPr="00847DC0">
        <w:rPr>
          <w:rFonts w:cstheme="minorHAnsi"/>
          <w:sz w:val="28"/>
          <w:szCs w:val="28"/>
          <w:lang w:val="en-US"/>
        </w:rPr>
        <w:t>our spend of less than 60% o</w:t>
      </w:r>
      <w:r w:rsidR="00BC11CD" w:rsidRPr="00847DC0">
        <w:rPr>
          <w:rFonts w:cstheme="minorHAnsi"/>
          <w:sz w:val="28"/>
          <w:szCs w:val="28"/>
          <w:lang w:val="en-US"/>
        </w:rPr>
        <w:t xml:space="preserve">f the </w:t>
      </w:r>
      <w:r w:rsidR="00581623" w:rsidRPr="00847DC0">
        <w:rPr>
          <w:rFonts w:cstheme="minorHAnsi"/>
          <w:sz w:val="28"/>
          <w:szCs w:val="28"/>
          <w:lang w:val="en-US"/>
        </w:rPr>
        <w:t>OECD</w:t>
      </w:r>
      <w:r w:rsidR="00BB4888" w:rsidRPr="00847DC0">
        <w:rPr>
          <w:rFonts w:cstheme="minorHAnsi"/>
          <w:sz w:val="28"/>
          <w:szCs w:val="28"/>
          <w:lang w:val="en-US"/>
        </w:rPr>
        <w:t>’s</w:t>
      </w:r>
      <w:r w:rsidR="00581623" w:rsidRPr="00847DC0">
        <w:rPr>
          <w:rFonts w:cstheme="minorHAnsi"/>
          <w:sz w:val="28"/>
          <w:szCs w:val="28"/>
          <w:lang w:val="en-US"/>
        </w:rPr>
        <w:t xml:space="preserve"> </w:t>
      </w:r>
      <w:r w:rsidR="00BC11CD" w:rsidRPr="00847DC0">
        <w:rPr>
          <w:rFonts w:cstheme="minorHAnsi"/>
          <w:sz w:val="28"/>
          <w:szCs w:val="28"/>
          <w:lang w:val="en-US"/>
        </w:rPr>
        <w:t xml:space="preserve">average </w:t>
      </w:r>
      <w:r w:rsidR="007B06EB" w:rsidRPr="00847DC0">
        <w:rPr>
          <w:rFonts w:cstheme="minorHAnsi"/>
          <w:sz w:val="28"/>
          <w:szCs w:val="28"/>
          <w:lang w:val="en-US"/>
        </w:rPr>
        <w:t>amount</w:t>
      </w:r>
      <w:r w:rsidR="00BC11CD" w:rsidRPr="00847DC0">
        <w:rPr>
          <w:rFonts w:cstheme="minorHAnsi"/>
          <w:sz w:val="28"/>
          <w:szCs w:val="28"/>
          <w:lang w:val="en-US"/>
        </w:rPr>
        <w:t xml:space="preserve"> of national wealth</w:t>
      </w:r>
      <w:r w:rsidR="00190AF6" w:rsidRPr="00847DC0">
        <w:rPr>
          <w:rFonts w:cstheme="minorHAnsi"/>
          <w:sz w:val="28"/>
          <w:szCs w:val="28"/>
          <w:lang w:val="en-US"/>
        </w:rPr>
        <w:t>?</w:t>
      </w:r>
      <w:r w:rsidR="00BC11CD" w:rsidRPr="00847DC0">
        <w:rPr>
          <w:rFonts w:cstheme="minorHAnsi"/>
          <w:sz w:val="28"/>
          <w:szCs w:val="28"/>
          <w:lang w:val="en-US"/>
        </w:rPr>
        <w:t xml:space="preserve"> </w:t>
      </w:r>
      <w:r w:rsidR="00221C48" w:rsidRPr="00847DC0">
        <w:rPr>
          <w:rFonts w:cstheme="minorHAnsi"/>
          <w:sz w:val="28"/>
          <w:szCs w:val="28"/>
          <w:lang w:val="en-US"/>
        </w:rPr>
        <w:t>For the sake of our children and our future, we must eliminate that gap.</w:t>
      </w:r>
    </w:p>
    <w:p w14:paraId="72266064" w14:textId="234F10EE" w:rsidR="00A72490" w:rsidRPr="00847DC0" w:rsidRDefault="00F83B3A" w:rsidP="00847DC0">
      <w:pPr>
        <w:spacing w:line="360" w:lineRule="auto"/>
        <w:rPr>
          <w:rFonts w:cstheme="minorHAnsi"/>
          <w:sz w:val="28"/>
          <w:szCs w:val="28"/>
          <w:lang w:val="en-US"/>
        </w:rPr>
      </w:pPr>
      <w:r w:rsidRPr="00847DC0">
        <w:rPr>
          <w:rFonts w:cstheme="minorHAnsi"/>
          <w:sz w:val="28"/>
          <w:szCs w:val="28"/>
          <w:lang w:val="en-US"/>
        </w:rPr>
        <w:t xml:space="preserve">Minister, you have repeatedly acknowledged the extraordinary efforts </w:t>
      </w:r>
      <w:r w:rsidR="000C4F92" w:rsidRPr="00847DC0">
        <w:rPr>
          <w:rFonts w:cstheme="minorHAnsi"/>
          <w:sz w:val="28"/>
          <w:szCs w:val="28"/>
          <w:lang w:val="en-US"/>
        </w:rPr>
        <w:t>and exemplary work of teachers in keeping education</w:t>
      </w:r>
      <w:r w:rsidR="00A001EE" w:rsidRPr="00847DC0">
        <w:rPr>
          <w:rFonts w:cstheme="minorHAnsi"/>
          <w:sz w:val="28"/>
          <w:szCs w:val="28"/>
          <w:lang w:val="en-US"/>
        </w:rPr>
        <w:t xml:space="preserve"> operating during COVID-19. </w:t>
      </w:r>
      <w:r w:rsidR="00D86929" w:rsidRPr="00847DC0">
        <w:rPr>
          <w:rFonts w:cstheme="minorHAnsi"/>
          <w:sz w:val="28"/>
          <w:szCs w:val="28"/>
          <w:lang w:val="en-US"/>
        </w:rPr>
        <w:t xml:space="preserve">For all that was achieved, </w:t>
      </w:r>
      <w:r w:rsidR="00966094" w:rsidRPr="00847DC0">
        <w:rPr>
          <w:rFonts w:cstheme="minorHAnsi"/>
          <w:sz w:val="28"/>
          <w:szCs w:val="28"/>
          <w:lang w:val="en-US"/>
        </w:rPr>
        <w:t xml:space="preserve">we are </w:t>
      </w:r>
      <w:r w:rsidR="0025701F" w:rsidRPr="00847DC0">
        <w:rPr>
          <w:rFonts w:cstheme="minorHAnsi"/>
          <w:sz w:val="28"/>
          <w:szCs w:val="28"/>
          <w:lang w:val="en-US"/>
        </w:rPr>
        <w:t>deeply</w:t>
      </w:r>
      <w:r w:rsidR="00966094" w:rsidRPr="00847DC0">
        <w:rPr>
          <w:rFonts w:cstheme="minorHAnsi"/>
          <w:sz w:val="28"/>
          <w:szCs w:val="28"/>
          <w:lang w:val="en-US"/>
        </w:rPr>
        <w:t xml:space="preserve"> conscious of the inequalities experienced by students, with the greatest educational losses suffered by those already most disadvantaged. </w:t>
      </w:r>
      <w:r w:rsidR="003612DD" w:rsidRPr="00847DC0">
        <w:rPr>
          <w:rFonts w:cstheme="minorHAnsi"/>
          <w:sz w:val="28"/>
          <w:szCs w:val="28"/>
          <w:lang w:val="en-US"/>
        </w:rPr>
        <w:t>Our many decades of under</w:t>
      </w:r>
      <w:r w:rsidR="00E278DC" w:rsidRPr="00847DC0">
        <w:rPr>
          <w:rFonts w:cstheme="minorHAnsi"/>
          <w:sz w:val="28"/>
          <w:szCs w:val="28"/>
          <w:lang w:val="en-US"/>
        </w:rPr>
        <w:t xml:space="preserve">investment were acutely </w:t>
      </w:r>
      <w:r w:rsidR="00683192" w:rsidRPr="00847DC0">
        <w:rPr>
          <w:rFonts w:cstheme="minorHAnsi"/>
          <w:sz w:val="28"/>
          <w:szCs w:val="28"/>
          <w:lang w:val="en-US"/>
        </w:rPr>
        <w:t>felt,</w:t>
      </w:r>
      <w:r w:rsidR="00C64187" w:rsidRPr="00847DC0">
        <w:rPr>
          <w:rFonts w:cstheme="minorHAnsi"/>
          <w:sz w:val="28"/>
          <w:szCs w:val="28"/>
          <w:lang w:val="en-US"/>
        </w:rPr>
        <w:t xml:space="preserve"> and existing inequalities magnified </w:t>
      </w:r>
      <w:r w:rsidR="006856CC" w:rsidRPr="00847DC0">
        <w:rPr>
          <w:rFonts w:cstheme="minorHAnsi"/>
          <w:sz w:val="28"/>
          <w:szCs w:val="28"/>
          <w:lang w:val="en-US"/>
        </w:rPr>
        <w:t xml:space="preserve">with </w:t>
      </w:r>
      <w:r w:rsidR="005734EC" w:rsidRPr="00847DC0">
        <w:rPr>
          <w:rFonts w:cstheme="minorHAnsi"/>
          <w:sz w:val="28"/>
          <w:szCs w:val="28"/>
          <w:lang w:val="en-US"/>
        </w:rPr>
        <w:t xml:space="preserve">the extent of </w:t>
      </w:r>
      <w:r w:rsidR="006856CC" w:rsidRPr="00847DC0">
        <w:rPr>
          <w:rFonts w:cstheme="minorHAnsi"/>
          <w:sz w:val="28"/>
          <w:szCs w:val="28"/>
          <w:lang w:val="en-US"/>
        </w:rPr>
        <w:t xml:space="preserve">continued engagement in education </w:t>
      </w:r>
      <w:r w:rsidR="006703CF" w:rsidRPr="00847DC0">
        <w:rPr>
          <w:rFonts w:cstheme="minorHAnsi"/>
          <w:sz w:val="28"/>
          <w:szCs w:val="28"/>
          <w:lang w:val="en-US"/>
        </w:rPr>
        <w:t xml:space="preserve">depending hugely on home circumstances and resources and </w:t>
      </w:r>
      <w:r w:rsidR="002A0023" w:rsidRPr="00847DC0">
        <w:rPr>
          <w:rFonts w:cstheme="minorHAnsi"/>
          <w:sz w:val="28"/>
          <w:szCs w:val="28"/>
          <w:lang w:val="en-US"/>
        </w:rPr>
        <w:t>the availability of devices and reliable broadband</w:t>
      </w:r>
      <w:r w:rsidR="008B1056" w:rsidRPr="00847DC0">
        <w:rPr>
          <w:rFonts w:cstheme="minorHAnsi"/>
          <w:sz w:val="28"/>
          <w:szCs w:val="28"/>
          <w:lang w:val="en-US"/>
        </w:rPr>
        <w:t xml:space="preserve">. </w:t>
      </w:r>
      <w:r w:rsidR="009164D4" w:rsidRPr="00847DC0">
        <w:rPr>
          <w:rFonts w:cstheme="minorHAnsi"/>
          <w:sz w:val="28"/>
          <w:szCs w:val="28"/>
          <w:lang w:val="en-US"/>
        </w:rPr>
        <w:t xml:space="preserve">The CLASS hours were </w:t>
      </w:r>
      <w:r w:rsidR="00E62FD3" w:rsidRPr="00847DC0">
        <w:rPr>
          <w:rFonts w:cstheme="minorHAnsi"/>
          <w:sz w:val="28"/>
          <w:szCs w:val="28"/>
          <w:lang w:val="en-US"/>
        </w:rPr>
        <w:t>well-intentioned,</w:t>
      </w:r>
      <w:r w:rsidR="009164D4" w:rsidRPr="00847DC0">
        <w:rPr>
          <w:rFonts w:cstheme="minorHAnsi"/>
          <w:sz w:val="28"/>
          <w:szCs w:val="28"/>
          <w:lang w:val="en-US"/>
        </w:rPr>
        <w:t xml:space="preserve"> </w:t>
      </w:r>
      <w:r w:rsidR="009A0B7B" w:rsidRPr="00847DC0">
        <w:rPr>
          <w:rFonts w:cstheme="minorHAnsi"/>
          <w:sz w:val="28"/>
          <w:szCs w:val="28"/>
          <w:lang w:val="en-US"/>
        </w:rPr>
        <w:t>but the educational losses suff</w:t>
      </w:r>
      <w:r w:rsidR="00A737F4" w:rsidRPr="00847DC0">
        <w:rPr>
          <w:rFonts w:cstheme="minorHAnsi"/>
          <w:sz w:val="28"/>
          <w:szCs w:val="28"/>
          <w:lang w:val="en-US"/>
        </w:rPr>
        <w:t>e</w:t>
      </w:r>
      <w:r w:rsidR="009A0B7B" w:rsidRPr="00847DC0">
        <w:rPr>
          <w:rFonts w:cstheme="minorHAnsi"/>
          <w:sz w:val="28"/>
          <w:szCs w:val="28"/>
          <w:lang w:val="en-US"/>
        </w:rPr>
        <w:t xml:space="preserve">red </w:t>
      </w:r>
      <w:r w:rsidR="00A737F4" w:rsidRPr="00847DC0">
        <w:rPr>
          <w:rFonts w:cstheme="minorHAnsi"/>
          <w:sz w:val="28"/>
          <w:szCs w:val="28"/>
          <w:lang w:val="en-US"/>
        </w:rPr>
        <w:t xml:space="preserve">will only be made up by </w:t>
      </w:r>
      <w:r w:rsidR="00551777" w:rsidRPr="00847DC0">
        <w:rPr>
          <w:rFonts w:cstheme="minorHAnsi"/>
          <w:sz w:val="28"/>
          <w:szCs w:val="28"/>
          <w:lang w:val="en-US"/>
        </w:rPr>
        <w:t xml:space="preserve">a </w:t>
      </w:r>
      <w:r w:rsidR="00A737F4" w:rsidRPr="00847DC0">
        <w:rPr>
          <w:rFonts w:cstheme="minorHAnsi"/>
          <w:sz w:val="28"/>
          <w:szCs w:val="28"/>
          <w:lang w:val="en-US"/>
        </w:rPr>
        <w:t xml:space="preserve">more </w:t>
      </w:r>
      <w:r w:rsidR="00551777" w:rsidRPr="00847DC0">
        <w:rPr>
          <w:rFonts w:cstheme="minorHAnsi"/>
          <w:sz w:val="28"/>
          <w:szCs w:val="28"/>
          <w:lang w:val="en-US"/>
        </w:rPr>
        <w:t>fundamental response</w:t>
      </w:r>
      <w:r w:rsidR="00FB11A2" w:rsidRPr="00847DC0">
        <w:rPr>
          <w:rFonts w:cstheme="minorHAnsi"/>
          <w:sz w:val="28"/>
          <w:szCs w:val="28"/>
          <w:lang w:val="en-US"/>
        </w:rPr>
        <w:t xml:space="preserve">, again </w:t>
      </w:r>
      <w:r w:rsidR="00551777" w:rsidRPr="00847DC0">
        <w:rPr>
          <w:rFonts w:cstheme="minorHAnsi"/>
          <w:sz w:val="28"/>
          <w:szCs w:val="28"/>
          <w:lang w:val="en-US"/>
        </w:rPr>
        <w:t xml:space="preserve">involving </w:t>
      </w:r>
      <w:r w:rsidR="004E637E" w:rsidRPr="00847DC0">
        <w:rPr>
          <w:rFonts w:cstheme="minorHAnsi"/>
          <w:sz w:val="28"/>
          <w:szCs w:val="28"/>
          <w:lang w:val="en-US"/>
        </w:rPr>
        <w:t>extra</w:t>
      </w:r>
      <w:r w:rsidR="00551777" w:rsidRPr="00847DC0">
        <w:rPr>
          <w:rFonts w:cstheme="minorHAnsi"/>
          <w:sz w:val="28"/>
          <w:szCs w:val="28"/>
          <w:lang w:val="en-US"/>
        </w:rPr>
        <w:t xml:space="preserve"> allocations </w:t>
      </w:r>
      <w:r w:rsidR="00A9695F" w:rsidRPr="00847DC0">
        <w:rPr>
          <w:rFonts w:cstheme="minorHAnsi"/>
          <w:sz w:val="28"/>
          <w:szCs w:val="28"/>
          <w:lang w:val="en-US"/>
        </w:rPr>
        <w:t xml:space="preserve">including </w:t>
      </w:r>
      <w:r w:rsidR="00551777" w:rsidRPr="00847DC0">
        <w:rPr>
          <w:rFonts w:cstheme="minorHAnsi"/>
          <w:sz w:val="28"/>
          <w:szCs w:val="28"/>
          <w:lang w:val="en-US"/>
        </w:rPr>
        <w:t>for t</w:t>
      </w:r>
      <w:r w:rsidR="00A72490" w:rsidRPr="00847DC0">
        <w:rPr>
          <w:rFonts w:cstheme="minorHAnsi"/>
          <w:sz w:val="28"/>
          <w:szCs w:val="28"/>
          <w:lang w:val="en-US"/>
        </w:rPr>
        <w:t>eam-teaching</w:t>
      </w:r>
      <w:r w:rsidR="00BC4A54" w:rsidRPr="00847DC0">
        <w:rPr>
          <w:rFonts w:cstheme="minorHAnsi"/>
          <w:sz w:val="28"/>
          <w:szCs w:val="28"/>
          <w:lang w:val="en-US"/>
        </w:rPr>
        <w:t xml:space="preserve"> and additional supports and resource hours</w:t>
      </w:r>
      <w:r w:rsidR="00234D9D" w:rsidRPr="00847DC0">
        <w:rPr>
          <w:rFonts w:cstheme="minorHAnsi"/>
          <w:sz w:val="28"/>
          <w:szCs w:val="28"/>
          <w:lang w:val="en-US"/>
        </w:rPr>
        <w:t xml:space="preserve">. </w:t>
      </w:r>
      <w:r w:rsidR="00BC4A54" w:rsidRPr="00847DC0">
        <w:rPr>
          <w:rFonts w:cstheme="minorHAnsi"/>
          <w:sz w:val="28"/>
          <w:szCs w:val="28"/>
          <w:lang w:val="en-US"/>
        </w:rPr>
        <w:t xml:space="preserve"> </w:t>
      </w:r>
    </w:p>
    <w:p w14:paraId="088D2570" w14:textId="57E9E419" w:rsidR="00E62FD3" w:rsidRPr="00847DC0" w:rsidRDefault="00E62FD3" w:rsidP="00847DC0">
      <w:pPr>
        <w:spacing w:line="360" w:lineRule="auto"/>
        <w:rPr>
          <w:rFonts w:cstheme="minorHAnsi"/>
          <w:sz w:val="28"/>
          <w:szCs w:val="28"/>
          <w:lang w:val="en-US"/>
        </w:rPr>
      </w:pPr>
      <w:r w:rsidRPr="00847DC0">
        <w:rPr>
          <w:rFonts w:cstheme="minorHAnsi"/>
          <w:sz w:val="28"/>
          <w:szCs w:val="28"/>
          <w:lang w:val="en-US"/>
        </w:rPr>
        <w:t xml:space="preserve">The </w:t>
      </w:r>
      <w:r w:rsidR="00BF289B" w:rsidRPr="00847DC0">
        <w:rPr>
          <w:rFonts w:cstheme="minorHAnsi"/>
          <w:sz w:val="28"/>
          <w:szCs w:val="28"/>
          <w:lang w:val="en-US"/>
        </w:rPr>
        <w:t>addition</w:t>
      </w:r>
      <w:r w:rsidRPr="00847DC0">
        <w:rPr>
          <w:rFonts w:cstheme="minorHAnsi"/>
          <w:sz w:val="28"/>
          <w:szCs w:val="28"/>
          <w:lang w:val="en-US"/>
        </w:rPr>
        <w:t xml:space="preserve"> of a further 37 post-primary schools </w:t>
      </w:r>
      <w:r w:rsidR="00BF289B" w:rsidRPr="00847DC0">
        <w:rPr>
          <w:rFonts w:cstheme="minorHAnsi"/>
          <w:sz w:val="28"/>
          <w:szCs w:val="28"/>
          <w:lang w:val="en-US"/>
        </w:rPr>
        <w:t>to</w:t>
      </w:r>
      <w:r w:rsidRPr="00847DC0">
        <w:rPr>
          <w:rFonts w:cstheme="minorHAnsi"/>
          <w:sz w:val="28"/>
          <w:szCs w:val="28"/>
          <w:lang w:val="en-US"/>
        </w:rPr>
        <w:t xml:space="preserve"> the DEIS scheme is good news, but </w:t>
      </w:r>
      <w:r w:rsidR="00810658" w:rsidRPr="00847DC0">
        <w:rPr>
          <w:rFonts w:cstheme="minorHAnsi"/>
          <w:sz w:val="28"/>
          <w:szCs w:val="28"/>
          <w:lang w:val="en-US"/>
        </w:rPr>
        <w:t xml:space="preserve">it </w:t>
      </w:r>
      <w:r w:rsidRPr="00847DC0">
        <w:rPr>
          <w:rFonts w:cstheme="minorHAnsi"/>
          <w:sz w:val="28"/>
          <w:szCs w:val="28"/>
          <w:lang w:val="en-US"/>
        </w:rPr>
        <w:t xml:space="preserve">would have been even better if accompanied by a positive response to our repeated call that Deputy Principals in DEIS schools be ex-quota. </w:t>
      </w:r>
    </w:p>
    <w:p w14:paraId="6C288842" w14:textId="7EA0C15B" w:rsidR="00826BD5" w:rsidRPr="00847DC0" w:rsidRDefault="00030D7E" w:rsidP="00847DC0">
      <w:pPr>
        <w:spacing w:line="360" w:lineRule="auto"/>
        <w:rPr>
          <w:rFonts w:cstheme="minorHAnsi"/>
          <w:sz w:val="28"/>
          <w:szCs w:val="28"/>
          <w:lang w:val="en-US"/>
        </w:rPr>
      </w:pPr>
      <w:r w:rsidRPr="00847DC0">
        <w:rPr>
          <w:rFonts w:cstheme="minorHAnsi"/>
          <w:sz w:val="28"/>
          <w:szCs w:val="28"/>
          <w:lang w:val="en-US"/>
        </w:rPr>
        <w:t xml:space="preserve">And sometimes Minister, it is the little things – for allocations to be </w:t>
      </w:r>
      <w:r w:rsidR="0013631D" w:rsidRPr="00847DC0">
        <w:rPr>
          <w:rFonts w:cstheme="minorHAnsi"/>
          <w:sz w:val="28"/>
          <w:szCs w:val="28"/>
          <w:lang w:val="en-US"/>
        </w:rPr>
        <w:t xml:space="preserve">notified to schools </w:t>
      </w:r>
      <w:r w:rsidR="007C303F" w:rsidRPr="00847DC0">
        <w:rPr>
          <w:rFonts w:cstheme="minorHAnsi"/>
          <w:sz w:val="28"/>
          <w:szCs w:val="28"/>
          <w:lang w:val="en-US"/>
        </w:rPr>
        <w:t>in mid-April</w:t>
      </w:r>
      <w:r w:rsidR="0013631D" w:rsidRPr="00847DC0">
        <w:rPr>
          <w:rFonts w:cstheme="minorHAnsi"/>
          <w:sz w:val="28"/>
          <w:szCs w:val="28"/>
          <w:lang w:val="en-US"/>
        </w:rPr>
        <w:t xml:space="preserve"> when </w:t>
      </w:r>
      <w:r w:rsidR="00F97A96" w:rsidRPr="00847DC0">
        <w:rPr>
          <w:rFonts w:cstheme="minorHAnsi"/>
          <w:sz w:val="28"/>
          <w:szCs w:val="28"/>
          <w:lang w:val="en-US"/>
        </w:rPr>
        <w:t xml:space="preserve">we can still remember </w:t>
      </w:r>
      <w:r w:rsidR="004400F4" w:rsidRPr="00847DC0">
        <w:rPr>
          <w:rFonts w:cstheme="minorHAnsi"/>
          <w:sz w:val="28"/>
          <w:szCs w:val="28"/>
          <w:lang w:val="en-US"/>
        </w:rPr>
        <w:t xml:space="preserve">the years when </w:t>
      </w:r>
      <w:r w:rsidR="00C81398" w:rsidRPr="00847DC0">
        <w:rPr>
          <w:rFonts w:cstheme="minorHAnsi"/>
          <w:sz w:val="28"/>
          <w:szCs w:val="28"/>
          <w:lang w:val="en-US"/>
        </w:rPr>
        <w:t>they were announced</w:t>
      </w:r>
      <w:r w:rsidR="00CB486B" w:rsidRPr="00847DC0">
        <w:rPr>
          <w:rFonts w:cstheme="minorHAnsi"/>
          <w:sz w:val="28"/>
          <w:szCs w:val="28"/>
          <w:lang w:val="en-US"/>
        </w:rPr>
        <w:t xml:space="preserve"> before </w:t>
      </w:r>
      <w:r w:rsidR="00F97A96" w:rsidRPr="00847DC0">
        <w:rPr>
          <w:rFonts w:cstheme="minorHAnsi"/>
          <w:sz w:val="28"/>
          <w:szCs w:val="28"/>
          <w:lang w:val="en-US"/>
        </w:rPr>
        <w:t>the end of January is</w:t>
      </w:r>
      <w:r w:rsidR="007C303F" w:rsidRPr="00847DC0">
        <w:rPr>
          <w:rFonts w:cstheme="minorHAnsi"/>
          <w:sz w:val="28"/>
          <w:szCs w:val="28"/>
          <w:lang w:val="en-US"/>
        </w:rPr>
        <w:t xml:space="preserve"> disrespectful to our Principal teachers and does little to help planning the next school year</w:t>
      </w:r>
      <w:r w:rsidR="00293000" w:rsidRPr="00847DC0">
        <w:rPr>
          <w:rFonts w:cstheme="minorHAnsi"/>
          <w:sz w:val="28"/>
          <w:szCs w:val="28"/>
          <w:lang w:val="en-US"/>
        </w:rPr>
        <w:t xml:space="preserve">. </w:t>
      </w:r>
      <w:r w:rsidR="00221025" w:rsidRPr="00847DC0">
        <w:rPr>
          <w:rFonts w:cstheme="minorHAnsi"/>
          <w:sz w:val="28"/>
          <w:szCs w:val="28"/>
          <w:lang w:val="en-US"/>
        </w:rPr>
        <w:t xml:space="preserve">All the worse for the </w:t>
      </w:r>
      <w:r w:rsidR="00221025" w:rsidRPr="00847DC0">
        <w:rPr>
          <w:rFonts w:cstheme="minorHAnsi"/>
          <w:sz w:val="28"/>
          <w:szCs w:val="28"/>
          <w:lang w:val="en-US"/>
        </w:rPr>
        <w:lastRenderedPageBreak/>
        <w:t xml:space="preserve">communication to issue during the Easter holidays </w:t>
      </w:r>
      <w:r w:rsidR="00142894" w:rsidRPr="00847DC0">
        <w:rPr>
          <w:rFonts w:cstheme="minorHAnsi"/>
          <w:sz w:val="28"/>
          <w:szCs w:val="28"/>
          <w:lang w:val="en-US"/>
        </w:rPr>
        <w:t xml:space="preserve">of Principals who have </w:t>
      </w:r>
      <w:r w:rsidR="000B67C6" w:rsidRPr="00847DC0">
        <w:rPr>
          <w:rFonts w:cstheme="minorHAnsi"/>
          <w:sz w:val="28"/>
          <w:szCs w:val="28"/>
          <w:lang w:val="en-US"/>
        </w:rPr>
        <w:t>worked through</w:t>
      </w:r>
      <w:r w:rsidR="00142894" w:rsidRPr="00847DC0">
        <w:rPr>
          <w:rFonts w:cstheme="minorHAnsi"/>
          <w:sz w:val="28"/>
          <w:szCs w:val="28"/>
          <w:lang w:val="en-US"/>
        </w:rPr>
        <w:t xml:space="preserve"> the most unrelenting and </w:t>
      </w:r>
      <w:r w:rsidR="00D15D25" w:rsidRPr="00847DC0">
        <w:rPr>
          <w:rFonts w:cstheme="minorHAnsi"/>
          <w:sz w:val="28"/>
          <w:szCs w:val="28"/>
          <w:lang w:val="en-US"/>
        </w:rPr>
        <w:t xml:space="preserve">hectic two years </w:t>
      </w:r>
      <w:r w:rsidR="0013254B" w:rsidRPr="00847DC0">
        <w:rPr>
          <w:rFonts w:cstheme="minorHAnsi"/>
          <w:sz w:val="28"/>
          <w:szCs w:val="28"/>
          <w:lang w:val="en-US"/>
        </w:rPr>
        <w:t>imaginable.</w:t>
      </w:r>
    </w:p>
    <w:p w14:paraId="40201DD9" w14:textId="58CB0EA7" w:rsidR="00CE2392" w:rsidRPr="00847DC0" w:rsidRDefault="00CE2392" w:rsidP="00847DC0">
      <w:pPr>
        <w:spacing w:line="360" w:lineRule="auto"/>
        <w:rPr>
          <w:rFonts w:cstheme="minorHAnsi"/>
          <w:sz w:val="28"/>
          <w:szCs w:val="28"/>
          <w:lang w:val="en-US"/>
        </w:rPr>
      </w:pPr>
      <w:r w:rsidRPr="00847DC0">
        <w:rPr>
          <w:rFonts w:cstheme="minorHAnsi"/>
          <w:sz w:val="28"/>
          <w:szCs w:val="28"/>
          <w:lang w:val="en-US"/>
        </w:rPr>
        <w:t xml:space="preserve">And Minister, inequalities between </w:t>
      </w:r>
      <w:r w:rsidR="00745F49" w:rsidRPr="00847DC0">
        <w:rPr>
          <w:rFonts w:cstheme="minorHAnsi"/>
          <w:sz w:val="28"/>
          <w:szCs w:val="28"/>
          <w:lang w:val="en-US"/>
        </w:rPr>
        <w:t xml:space="preserve">different </w:t>
      </w:r>
      <w:r w:rsidRPr="00847DC0">
        <w:rPr>
          <w:rFonts w:cstheme="minorHAnsi"/>
          <w:sz w:val="28"/>
          <w:szCs w:val="28"/>
          <w:lang w:val="en-US"/>
        </w:rPr>
        <w:t>school</w:t>
      </w:r>
      <w:r w:rsidR="00745F49" w:rsidRPr="00847DC0">
        <w:rPr>
          <w:rFonts w:cstheme="minorHAnsi"/>
          <w:sz w:val="28"/>
          <w:szCs w:val="28"/>
          <w:lang w:val="en-US"/>
        </w:rPr>
        <w:t xml:space="preserve"> </w:t>
      </w:r>
      <w:r w:rsidRPr="00847DC0">
        <w:rPr>
          <w:rFonts w:cstheme="minorHAnsi"/>
          <w:sz w:val="28"/>
          <w:szCs w:val="28"/>
          <w:lang w:val="en-US"/>
        </w:rPr>
        <w:t>s</w:t>
      </w:r>
      <w:r w:rsidR="00745F49" w:rsidRPr="00847DC0">
        <w:rPr>
          <w:rFonts w:cstheme="minorHAnsi"/>
          <w:sz w:val="28"/>
          <w:szCs w:val="28"/>
          <w:lang w:val="en-US"/>
        </w:rPr>
        <w:t>ectors</w:t>
      </w:r>
      <w:r w:rsidRPr="00847DC0">
        <w:rPr>
          <w:rFonts w:cstheme="minorHAnsi"/>
          <w:sz w:val="28"/>
          <w:szCs w:val="28"/>
          <w:lang w:val="en-US"/>
        </w:rPr>
        <w:t xml:space="preserve"> which affect teacher recruitment </w:t>
      </w:r>
      <w:r w:rsidR="00CB486B" w:rsidRPr="00847DC0">
        <w:rPr>
          <w:rFonts w:cstheme="minorHAnsi"/>
          <w:sz w:val="28"/>
          <w:szCs w:val="28"/>
          <w:lang w:val="en-US"/>
        </w:rPr>
        <w:t>and teacher number</w:t>
      </w:r>
      <w:r w:rsidR="00B01E1A" w:rsidRPr="00847DC0">
        <w:rPr>
          <w:rFonts w:cstheme="minorHAnsi"/>
          <w:sz w:val="28"/>
          <w:szCs w:val="28"/>
          <w:lang w:val="en-US"/>
        </w:rPr>
        <w:t xml:space="preserve">s </w:t>
      </w:r>
      <w:r w:rsidRPr="00847DC0">
        <w:rPr>
          <w:rFonts w:cstheme="minorHAnsi"/>
          <w:sz w:val="28"/>
          <w:szCs w:val="28"/>
          <w:lang w:val="en-US"/>
        </w:rPr>
        <w:t xml:space="preserve">must be removed – ETB schools cannot be disadvantaged any more </w:t>
      </w:r>
      <w:r w:rsidR="00CE6C2C" w:rsidRPr="00847DC0">
        <w:rPr>
          <w:rFonts w:cstheme="minorHAnsi"/>
          <w:sz w:val="28"/>
          <w:szCs w:val="28"/>
          <w:lang w:val="en-US"/>
        </w:rPr>
        <w:t xml:space="preserve">regarding either </w:t>
      </w:r>
      <w:r w:rsidR="00B01E1A" w:rsidRPr="00847DC0">
        <w:rPr>
          <w:rFonts w:cstheme="minorHAnsi"/>
          <w:sz w:val="28"/>
          <w:szCs w:val="28"/>
          <w:lang w:val="en-US"/>
        </w:rPr>
        <w:t xml:space="preserve">allocations or </w:t>
      </w:r>
      <w:r w:rsidR="00053AB5" w:rsidRPr="00847DC0">
        <w:rPr>
          <w:rFonts w:cstheme="minorHAnsi"/>
          <w:sz w:val="28"/>
          <w:szCs w:val="28"/>
          <w:lang w:val="en-US"/>
        </w:rPr>
        <w:t>the inferior</w:t>
      </w:r>
      <w:r w:rsidR="00B01E1A" w:rsidRPr="00847DC0">
        <w:rPr>
          <w:rFonts w:cstheme="minorHAnsi"/>
          <w:sz w:val="28"/>
          <w:szCs w:val="28"/>
          <w:lang w:val="en-US"/>
        </w:rPr>
        <w:t xml:space="preserve"> payment </w:t>
      </w:r>
      <w:r w:rsidR="00565630" w:rsidRPr="00847DC0">
        <w:rPr>
          <w:rFonts w:cstheme="minorHAnsi"/>
          <w:sz w:val="28"/>
          <w:szCs w:val="28"/>
          <w:lang w:val="en-US"/>
        </w:rPr>
        <w:t xml:space="preserve">regime for </w:t>
      </w:r>
      <w:r w:rsidR="00145DC2" w:rsidRPr="00847DC0">
        <w:rPr>
          <w:rFonts w:cstheme="minorHAnsi"/>
          <w:sz w:val="28"/>
          <w:szCs w:val="28"/>
          <w:lang w:val="en-US"/>
        </w:rPr>
        <w:t xml:space="preserve">fully qualified </w:t>
      </w:r>
      <w:r w:rsidR="00565630" w:rsidRPr="00847DC0">
        <w:rPr>
          <w:rFonts w:cstheme="minorHAnsi"/>
          <w:sz w:val="28"/>
          <w:szCs w:val="28"/>
          <w:lang w:val="en-US"/>
        </w:rPr>
        <w:t xml:space="preserve">teachers </w:t>
      </w:r>
      <w:r w:rsidR="00145DC2" w:rsidRPr="00847DC0">
        <w:rPr>
          <w:rFonts w:cstheme="minorHAnsi"/>
          <w:sz w:val="28"/>
          <w:szCs w:val="28"/>
          <w:lang w:val="en-US"/>
        </w:rPr>
        <w:t xml:space="preserve">operating out of field. </w:t>
      </w:r>
    </w:p>
    <w:p w14:paraId="10102549" w14:textId="50F99019" w:rsidR="00CD6E1C" w:rsidRPr="00847DC0" w:rsidRDefault="00145DC2" w:rsidP="00847DC0">
      <w:pPr>
        <w:spacing w:line="360" w:lineRule="auto"/>
        <w:rPr>
          <w:rFonts w:cstheme="minorHAnsi"/>
          <w:sz w:val="28"/>
          <w:szCs w:val="28"/>
          <w:lang w:val="en-US"/>
        </w:rPr>
      </w:pPr>
      <w:r w:rsidRPr="00847DC0">
        <w:rPr>
          <w:rFonts w:cstheme="minorHAnsi"/>
          <w:sz w:val="28"/>
          <w:szCs w:val="28"/>
          <w:lang w:val="en-US"/>
        </w:rPr>
        <w:t>This last issue has been a</w:t>
      </w:r>
      <w:r w:rsidR="00053AB5" w:rsidRPr="00847DC0">
        <w:rPr>
          <w:rFonts w:cstheme="minorHAnsi"/>
          <w:sz w:val="28"/>
          <w:szCs w:val="28"/>
          <w:lang w:val="en-US"/>
        </w:rPr>
        <w:t xml:space="preserve">n agenda item </w:t>
      </w:r>
      <w:r w:rsidRPr="00847DC0">
        <w:rPr>
          <w:rFonts w:cstheme="minorHAnsi"/>
          <w:sz w:val="28"/>
          <w:szCs w:val="28"/>
          <w:lang w:val="en-US"/>
        </w:rPr>
        <w:t xml:space="preserve">for years </w:t>
      </w:r>
      <w:r w:rsidR="00053AB5" w:rsidRPr="00847DC0">
        <w:rPr>
          <w:rFonts w:cstheme="minorHAnsi"/>
          <w:sz w:val="28"/>
          <w:szCs w:val="28"/>
          <w:lang w:val="en-US"/>
        </w:rPr>
        <w:t>at the Teachers’ Conciliation Council and the failure so far to have it addressed</w:t>
      </w:r>
      <w:r w:rsidR="00EA6BBD" w:rsidRPr="00847DC0">
        <w:rPr>
          <w:rFonts w:cstheme="minorHAnsi"/>
          <w:sz w:val="28"/>
          <w:szCs w:val="28"/>
          <w:lang w:val="en-US"/>
        </w:rPr>
        <w:t xml:space="preserve"> the perfect illustration of the ineffectiveness of that forum and the need for </w:t>
      </w:r>
      <w:r w:rsidR="005C7B6C" w:rsidRPr="00847DC0">
        <w:rPr>
          <w:rFonts w:cstheme="minorHAnsi"/>
          <w:sz w:val="28"/>
          <w:szCs w:val="28"/>
          <w:lang w:val="en-US"/>
        </w:rPr>
        <w:t xml:space="preserve">its operation to be significantly energized. Despite the best efforts of an </w:t>
      </w:r>
      <w:r w:rsidR="00C90632" w:rsidRPr="00847DC0">
        <w:rPr>
          <w:rFonts w:cstheme="minorHAnsi"/>
          <w:sz w:val="28"/>
          <w:szCs w:val="28"/>
          <w:lang w:val="en-US"/>
        </w:rPr>
        <w:t xml:space="preserve">excellent Chair, issues </w:t>
      </w:r>
      <w:r w:rsidR="001175C8" w:rsidRPr="00847DC0">
        <w:rPr>
          <w:rFonts w:cstheme="minorHAnsi"/>
          <w:sz w:val="28"/>
          <w:szCs w:val="28"/>
          <w:lang w:val="en-US"/>
        </w:rPr>
        <w:t>drift for months and years</w:t>
      </w:r>
      <w:r w:rsidR="00F90A4F" w:rsidRPr="00847DC0">
        <w:rPr>
          <w:rFonts w:cstheme="minorHAnsi"/>
          <w:sz w:val="28"/>
          <w:szCs w:val="28"/>
          <w:lang w:val="en-US"/>
        </w:rPr>
        <w:t xml:space="preserve"> or lie endlessly under the cold hand of </w:t>
      </w:r>
      <w:r w:rsidR="000E2327" w:rsidRPr="00847DC0">
        <w:rPr>
          <w:rFonts w:cstheme="minorHAnsi"/>
          <w:sz w:val="28"/>
          <w:szCs w:val="28"/>
          <w:lang w:val="en-US"/>
        </w:rPr>
        <w:t xml:space="preserve">the Department of Public Expenditure and Reform. </w:t>
      </w:r>
    </w:p>
    <w:p w14:paraId="1119E195" w14:textId="541C11B8" w:rsidR="000E2327" w:rsidRPr="00847DC0" w:rsidRDefault="000E2327" w:rsidP="00847DC0">
      <w:pPr>
        <w:spacing w:line="360" w:lineRule="auto"/>
        <w:rPr>
          <w:rFonts w:cstheme="minorHAnsi"/>
          <w:sz w:val="28"/>
          <w:szCs w:val="28"/>
          <w:lang w:val="en-US"/>
        </w:rPr>
      </w:pPr>
      <w:r w:rsidRPr="00847DC0">
        <w:rPr>
          <w:rFonts w:cstheme="minorHAnsi"/>
          <w:sz w:val="28"/>
          <w:szCs w:val="28"/>
          <w:lang w:val="en-US"/>
        </w:rPr>
        <w:t xml:space="preserve">The excellent, solution-focused engagements which </w:t>
      </w:r>
      <w:r w:rsidR="00BC59AC" w:rsidRPr="00847DC0">
        <w:rPr>
          <w:rFonts w:cstheme="minorHAnsi"/>
          <w:sz w:val="28"/>
          <w:szCs w:val="28"/>
          <w:lang w:val="en-US"/>
        </w:rPr>
        <w:t>allowed fast</w:t>
      </w:r>
      <w:r w:rsidR="0006642A" w:rsidRPr="00847DC0">
        <w:rPr>
          <w:rFonts w:cstheme="minorHAnsi"/>
          <w:sz w:val="28"/>
          <w:szCs w:val="28"/>
          <w:lang w:val="en-US"/>
        </w:rPr>
        <w:t>, necessary</w:t>
      </w:r>
      <w:r w:rsidR="00BC59AC" w:rsidRPr="00847DC0">
        <w:rPr>
          <w:rFonts w:cstheme="minorHAnsi"/>
          <w:sz w:val="28"/>
          <w:szCs w:val="28"/>
          <w:lang w:val="en-US"/>
        </w:rPr>
        <w:t xml:space="preserve"> decisions</w:t>
      </w:r>
      <w:r w:rsidR="0006642A" w:rsidRPr="00847DC0">
        <w:rPr>
          <w:rFonts w:cstheme="minorHAnsi"/>
          <w:sz w:val="28"/>
          <w:szCs w:val="28"/>
          <w:lang w:val="en-US"/>
        </w:rPr>
        <w:t xml:space="preserve"> in response to COVID-19 </w:t>
      </w:r>
      <w:r w:rsidR="00F802EC" w:rsidRPr="00847DC0">
        <w:rPr>
          <w:rFonts w:cstheme="minorHAnsi"/>
          <w:sz w:val="28"/>
          <w:szCs w:val="28"/>
          <w:lang w:val="en-US"/>
        </w:rPr>
        <w:t>provide</w:t>
      </w:r>
      <w:r w:rsidR="0006642A" w:rsidRPr="00847DC0">
        <w:rPr>
          <w:rFonts w:cstheme="minorHAnsi"/>
          <w:sz w:val="28"/>
          <w:szCs w:val="28"/>
          <w:lang w:val="en-US"/>
        </w:rPr>
        <w:t xml:space="preserve"> the model</w:t>
      </w:r>
      <w:r w:rsidR="009C05B1" w:rsidRPr="00847DC0">
        <w:rPr>
          <w:rFonts w:cstheme="minorHAnsi"/>
          <w:sz w:val="28"/>
          <w:szCs w:val="28"/>
          <w:lang w:val="en-US"/>
        </w:rPr>
        <w:t xml:space="preserve"> for</w:t>
      </w:r>
      <w:r w:rsidR="0006642A" w:rsidRPr="00847DC0">
        <w:rPr>
          <w:rFonts w:cstheme="minorHAnsi"/>
          <w:sz w:val="28"/>
          <w:szCs w:val="28"/>
          <w:lang w:val="en-US"/>
        </w:rPr>
        <w:t xml:space="preserve"> future</w:t>
      </w:r>
      <w:r w:rsidR="00106994" w:rsidRPr="00847DC0">
        <w:rPr>
          <w:rFonts w:cstheme="minorHAnsi"/>
          <w:sz w:val="28"/>
          <w:szCs w:val="28"/>
          <w:lang w:val="en-US"/>
        </w:rPr>
        <w:t xml:space="preserve"> engagement. </w:t>
      </w:r>
      <w:r w:rsidR="002F0249" w:rsidRPr="00847DC0">
        <w:rPr>
          <w:rFonts w:cstheme="minorHAnsi"/>
          <w:sz w:val="28"/>
          <w:szCs w:val="28"/>
          <w:lang w:val="en-US"/>
        </w:rPr>
        <w:t>Processing claims and</w:t>
      </w:r>
      <w:r w:rsidR="00790677" w:rsidRPr="00847DC0">
        <w:rPr>
          <w:rFonts w:cstheme="minorHAnsi"/>
          <w:sz w:val="28"/>
          <w:szCs w:val="28"/>
          <w:lang w:val="en-US"/>
        </w:rPr>
        <w:t xml:space="preserve"> solving</w:t>
      </w:r>
      <w:r w:rsidR="00D41944" w:rsidRPr="00847DC0">
        <w:rPr>
          <w:rFonts w:cstheme="minorHAnsi"/>
          <w:sz w:val="28"/>
          <w:szCs w:val="28"/>
          <w:lang w:val="en-US"/>
        </w:rPr>
        <w:t xml:space="preserve"> long-standing issues for teachers</w:t>
      </w:r>
      <w:r w:rsidR="00124486" w:rsidRPr="00847DC0">
        <w:rPr>
          <w:rFonts w:cstheme="minorHAnsi"/>
          <w:sz w:val="28"/>
          <w:szCs w:val="28"/>
          <w:lang w:val="en-US"/>
        </w:rPr>
        <w:t xml:space="preserve"> benefit the entire system </w:t>
      </w:r>
      <w:r w:rsidR="00CB354E" w:rsidRPr="00847DC0">
        <w:rPr>
          <w:rFonts w:cstheme="minorHAnsi"/>
          <w:sz w:val="28"/>
          <w:szCs w:val="28"/>
          <w:lang w:val="en-US"/>
        </w:rPr>
        <w:t xml:space="preserve">and must be afforded the urgency and respect </w:t>
      </w:r>
      <w:r w:rsidR="00E111B5" w:rsidRPr="00847DC0">
        <w:rPr>
          <w:rFonts w:cstheme="minorHAnsi"/>
          <w:sz w:val="28"/>
          <w:szCs w:val="28"/>
          <w:lang w:val="en-US"/>
        </w:rPr>
        <w:t xml:space="preserve">of </w:t>
      </w:r>
      <w:r w:rsidR="00B44E27" w:rsidRPr="00847DC0">
        <w:rPr>
          <w:rFonts w:cstheme="minorHAnsi"/>
          <w:sz w:val="28"/>
          <w:szCs w:val="28"/>
          <w:lang w:val="en-US"/>
        </w:rPr>
        <w:t xml:space="preserve">the </w:t>
      </w:r>
      <w:r w:rsidR="007818AC" w:rsidRPr="00847DC0">
        <w:rPr>
          <w:rFonts w:cstheme="minorHAnsi"/>
          <w:sz w:val="28"/>
          <w:szCs w:val="28"/>
          <w:lang w:val="en-US"/>
        </w:rPr>
        <w:t>prompt</w:t>
      </w:r>
      <w:r w:rsidR="00B44E27" w:rsidRPr="00847DC0">
        <w:rPr>
          <w:rFonts w:cstheme="minorHAnsi"/>
          <w:sz w:val="28"/>
          <w:szCs w:val="28"/>
          <w:lang w:val="en-US"/>
        </w:rPr>
        <w:t xml:space="preserve"> and efficient resolution we now know is possible. </w:t>
      </w:r>
    </w:p>
    <w:p w14:paraId="470A4A0A" w14:textId="2459BAE2" w:rsidR="0079040A" w:rsidRPr="00847DC0" w:rsidRDefault="0079040A" w:rsidP="00847DC0">
      <w:pPr>
        <w:spacing w:line="360" w:lineRule="auto"/>
        <w:rPr>
          <w:rFonts w:cstheme="minorHAnsi"/>
          <w:b/>
          <w:bCs/>
          <w:sz w:val="28"/>
          <w:szCs w:val="28"/>
          <w:lang w:val="en-US"/>
        </w:rPr>
      </w:pPr>
      <w:r w:rsidRPr="00847DC0">
        <w:rPr>
          <w:rFonts w:cstheme="minorHAnsi"/>
          <w:b/>
          <w:bCs/>
          <w:sz w:val="28"/>
          <w:szCs w:val="28"/>
          <w:lang w:val="en-US"/>
        </w:rPr>
        <w:t>Ukraine</w:t>
      </w:r>
    </w:p>
    <w:p w14:paraId="2E9ED308" w14:textId="0C496EBD" w:rsidR="00692F30" w:rsidRPr="00847DC0" w:rsidRDefault="002B29D0" w:rsidP="00847DC0">
      <w:pPr>
        <w:spacing w:line="360" w:lineRule="auto"/>
        <w:rPr>
          <w:rFonts w:cstheme="minorHAnsi"/>
          <w:sz w:val="28"/>
          <w:szCs w:val="28"/>
          <w:lang w:val="en-US"/>
        </w:rPr>
      </w:pPr>
      <w:r w:rsidRPr="00847DC0">
        <w:rPr>
          <w:rFonts w:cstheme="minorHAnsi"/>
          <w:sz w:val="28"/>
          <w:szCs w:val="28"/>
          <w:lang w:val="en-US"/>
        </w:rPr>
        <w:t xml:space="preserve">The TUI welcomes that </w:t>
      </w:r>
      <w:r w:rsidR="00F140E4" w:rsidRPr="00847DC0">
        <w:rPr>
          <w:rFonts w:cstheme="minorHAnsi"/>
          <w:sz w:val="28"/>
          <w:szCs w:val="28"/>
          <w:lang w:val="en-US"/>
        </w:rPr>
        <w:t xml:space="preserve">a similar format of engagement as for the pandemic has commenced </w:t>
      </w:r>
      <w:r w:rsidR="009B0433" w:rsidRPr="00847DC0">
        <w:rPr>
          <w:rFonts w:cstheme="minorHAnsi"/>
          <w:sz w:val="28"/>
          <w:szCs w:val="28"/>
          <w:lang w:val="en-US"/>
        </w:rPr>
        <w:t>in order t</w:t>
      </w:r>
      <w:r w:rsidR="000C1812" w:rsidRPr="00847DC0">
        <w:rPr>
          <w:rFonts w:cstheme="minorHAnsi"/>
          <w:sz w:val="28"/>
          <w:szCs w:val="28"/>
          <w:lang w:val="en-US"/>
        </w:rPr>
        <w:t>hat</w:t>
      </w:r>
      <w:r w:rsidR="006C724D" w:rsidRPr="00847DC0">
        <w:rPr>
          <w:rFonts w:cstheme="minorHAnsi"/>
          <w:sz w:val="28"/>
          <w:szCs w:val="28"/>
          <w:lang w:val="en-US"/>
        </w:rPr>
        <w:t xml:space="preserve"> families</w:t>
      </w:r>
      <w:r w:rsidR="000C1812" w:rsidRPr="00847DC0">
        <w:rPr>
          <w:rFonts w:cstheme="minorHAnsi"/>
          <w:sz w:val="28"/>
          <w:szCs w:val="28"/>
          <w:lang w:val="en-US"/>
        </w:rPr>
        <w:t xml:space="preserve"> fleeing</w:t>
      </w:r>
      <w:r w:rsidR="00265C5E" w:rsidRPr="00847DC0">
        <w:rPr>
          <w:rFonts w:cstheme="minorHAnsi"/>
          <w:sz w:val="28"/>
          <w:szCs w:val="28"/>
          <w:lang w:val="en-US"/>
        </w:rPr>
        <w:t xml:space="preserve"> to Ireland to escape</w:t>
      </w:r>
      <w:r w:rsidR="000C1812" w:rsidRPr="00847DC0">
        <w:rPr>
          <w:rFonts w:cstheme="minorHAnsi"/>
          <w:sz w:val="28"/>
          <w:szCs w:val="28"/>
          <w:lang w:val="en-US"/>
        </w:rPr>
        <w:t xml:space="preserve"> </w:t>
      </w:r>
      <w:r w:rsidR="00317289" w:rsidRPr="00847DC0">
        <w:rPr>
          <w:rFonts w:cstheme="minorHAnsi"/>
          <w:sz w:val="28"/>
          <w:szCs w:val="28"/>
          <w:lang w:val="en-US"/>
        </w:rPr>
        <w:t xml:space="preserve">Putin’s bloody and barbaric assault </w:t>
      </w:r>
      <w:r w:rsidR="006C724D" w:rsidRPr="00847DC0">
        <w:rPr>
          <w:rFonts w:cstheme="minorHAnsi"/>
          <w:sz w:val="28"/>
          <w:szCs w:val="28"/>
          <w:lang w:val="en-US"/>
        </w:rPr>
        <w:t xml:space="preserve">on the Ukrainian people </w:t>
      </w:r>
      <w:r w:rsidR="00DE62DA" w:rsidRPr="00847DC0">
        <w:rPr>
          <w:rFonts w:cstheme="minorHAnsi"/>
          <w:sz w:val="28"/>
          <w:szCs w:val="28"/>
          <w:lang w:val="en-US"/>
        </w:rPr>
        <w:t xml:space="preserve">can have the best possible </w:t>
      </w:r>
      <w:r w:rsidR="00B8293A" w:rsidRPr="00847DC0">
        <w:rPr>
          <w:rFonts w:cstheme="minorHAnsi"/>
          <w:sz w:val="28"/>
          <w:szCs w:val="28"/>
          <w:lang w:val="en-US"/>
        </w:rPr>
        <w:t xml:space="preserve">education for their children. </w:t>
      </w:r>
      <w:r w:rsidR="00F134B5" w:rsidRPr="00847DC0">
        <w:rPr>
          <w:rFonts w:cstheme="minorHAnsi"/>
          <w:sz w:val="28"/>
          <w:szCs w:val="28"/>
          <w:lang w:val="en-US"/>
        </w:rPr>
        <w:t>O</w:t>
      </w:r>
      <w:r w:rsidR="00A94F31" w:rsidRPr="00847DC0">
        <w:rPr>
          <w:rFonts w:cstheme="minorHAnsi"/>
          <w:sz w:val="28"/>
          <w:szCs w:val="28"/>
          <w:lang w:val="en-US"/>
        </w:rPr>
        <w:t>ur members have already begu</w:t>
      </w:r>
      <w:r w:rsidR="00F134B5" w:rsidRPr="00847DC0">
        <w:rPr>
          <w:rFonts w:cstheme="minorHAnsi"/>
          <w:sz w:val="28"/>
          <w:szCs w:val="28"/>
          <w:lang w:val="en-US"/>
        </w:rPr>
        <w:t>n</w:t>
      </w:r>
      <w:r w:rsidR="00A94F31" w:rsidRPr="00847DC0">
        <w:rPr>
          <w:rFonts w:cstheme="minorHAnsi"/>
          <w:sz w:val="28"/>
          <w:szCs w:val="28"/>
          <w:lang w:val="en-US"/>
        </w:rPr>
        <w:t xml:space="preserve"> to play their </w:t>
      </w:r>
      <w:r w:rsidR="00F134B5" w:rsidRPr="00847DC0">
        <w:rPr>
          <w:rFonts w:cstheme="minorHAnsi"/>
          <w:sz w:val="28"/>
          <w:szCs w:val="28"/>
          <w:lang w:val="en-US"/>
        </w:rPr>
        <w:t xml:space="preserve">role in this great national effort. </w:t>
      </w:r>
      <w:r w:rsidR="00B8293A" w:rsidRPr="00847DC0">
        <w:rPr>
          <w:rFonts w:cstheme="minorHAnsi"/>
          <w:sz w:val="28"/>
          <w:szCs w:val="28"/>
          <w:lang w:val="en-US"/>
        </w:rPr>
        <w:t xml:space="preserve">The potential strain on the </w:t>
      </w:r>
      <w:r w:rsidR="003921D8" w:rsidRPr="00847DC0">
        <w:rPr>
          <w:rFonts w:cstheme="minorHAnsi"/>
          <w:sz w:val="28"/>
          <w:szCs w:val="28"/>
          <w:lang w:val="en-US"/>
        </w:rPr>
        <w:t>school</w:t>
      </w:r>
      <w:r w:rsidR="00C017BD" w:rsidRPr="00847DC0">
        <w:rPr>
          <w:rFonts w:cstheme="minorHAnsi"/>
          <w:sz w:val="28"/>
          <w:szCs w:val="28"/>
          <w:lang w:val="en-US"/>
        </w:rPr>
        <w:t xml:space="preserve"> </w:t>
      </w:r>
      <w:r w:rsidR="00B8293A" w:rsidRPr="00847DC0">
        <w:rPr>
          <w:rFonts w:cstheme="minorHAnsi"/>
          <w:sz w:val="28"/>
          <w:szCs w:val="28"/>
          <w:lang w:val="en-US"/>
        </w:rPr>
        <w:t xml:space="preserve">system, and the </w:t>
      </w:r>
      <w:r w:rsidR="00A8550D" w:rsidRPr="00847DC0">
        <w:rPr>
          <w:rFonts w:cstheme="minorHAnsi"/>
          <w:sz w:val="28"/>
          <w:szCs w:val="28"/>
          <w:lang w:val="en-US"/>
        </w:rPr>
        <w:t xml:space="preserve">resources required, may well turn out to be unprecedented. </w:t>
      </w:r>
      <w:r w:rsidR="00C017BD" w:rsidRPr="00847DC0">
        <w:rPr>
          <w:rFonts w:cstheme="minorHAnsi"/>
          <w:sz w:val="28"/>
          <w:szCs w:val="28"/>
          <w:lang w:val="en-US"/>
        </w:rPr>
        <w:t xml:space="preserve">We in the TUI will engage constructively and </w:t>
      </w:r>
      <w:r w:rsidR="00D46BF4" w:rsidRPr="00847DC0">
        <w:rPr>
          <w:rFonts w:cstheme="minorHAnsi"/>
          <w:sz w:val="28"/>
          <w:szCs w:val="28"/>
          <w:lang w:val="en-US"/>
        </w:rPr>
        <w:t>actively</w:t>
      </w:r>
      <w:r w:rsidR="009B2764" w:rsidRPr="00847DC0">
        <w:rPr>
          <w:rFonts w:cstheme="minorHAnsi"/>
          <w:sz w:val="28"/>
          <w:szCs w:val="28"/>
          <w:lang w:val="en-US"/>
        </w:rPr>
        <w:t xml:space="preserve"> to see all available capacity </w:t>
      </w:r>
      <w:r w:rsidR="00911CDD" w:rsidRPr="00847DC0">
        <w:rPr>
          <w:rFonts w:cstheme="minorHAnsi"/>
          <w:sz w:val="28"/>
          <w:szCs w:val="28"/>
          <w:lang w:val="en-US"/>
        </w:rPr>
        <w:t xml:space="preserve">and </w:t>
      </w:r>
      <w:r w:rsidR="00911CDD" w:rsidRPr="00847DC0">
        <w:rPr>
          <w:rFonts w:cstheme="minorHAnsi"/>
          <w:sz w:val="28"/>
          <w:szCs w:val="28"/>
          <w:lang w:val="en-US"/>
        </w:rPr>
        <w:lastRenderedPageBreak/>
        <w:t xml:space="preserve">resources </w:t>
      </w:r>
      <w:r w:rsidR="009B2764" w:rsidRPr="00847DC0">
        <w:rPr>
          <w:rFonts w:cstheme="minorHAnsi"/>
          <w:sz w:val="28"/>
          <w:szCs w:val="28"/>
          <w:lang w:val="en-US"/>
        </w:rPr>
        <w:t xml:space="preserve">employed </w:t>
      </w:r>
      <w:r w:rsidR="003F7AF8" w:rsidRPr="00847DC0">
        <w:rPr>
          <w:rFonts w:cstheme="minorHAnsi"/>
          <w:sz w:val="28"/>
          <w:szCs w:val="28"/>
          <w:lang w:val="en-US"/>
        </w:rPr>
        <w:t>towards this vital task</w:t>
      </w:r>
      <w:r w:rsidR="008C00E1" w:rsidRPr="00847DC0">
        <w:rPr>
          <w:rFonts w:cstheme="minorHAnsi"/>
          <w:sz w:val="28"/>
          <w:szCs w:val="28"/>
          <w:lang w:val="en-US"/>
        </w:rPr>
        <w:t xml:space="preserve">. </w:t>
      </w:r>
      <w:r w:rsidR="00A36B68" w:rsidRPr="00847DC0">
        <w:rPr>
          <w:rFonts w:cstheme="minorHAnsi"/>
          <w:sz w:val="28"/>
          <w:szCs w:val="28"/>
          <w:lang w:val="en-US"/>
        </w:rPr>
        <w:t xml:space="preserve">Thus far, and </w:t>
      </w:r>
      <w:r w:rsidR="00583C9A">
        <w:rPr>
          <w:rFonts w:cstheme="minorHAnsi"/>
          <w:sz w:val="28"/>
          <w:szCs w:val="28"/>
          <w:lang w:val="en-US"/>
        </w:rPr>
        <w:t>hopefully</w:t>
      </w:r>
      <w:r w:rsidR="00A36B68" w:rsidRPr="00847DC0">
        <w:rPr>
          <w:rFonts w:cstheme="minorHAnsi"/>
          <w:sz w:val="28"/>
          <w:szCs w:val="28"/>
          <w:lang w:val="en-US"/>
        </w:rPr>
        <w:t xml:space="preserve"> up to</w:t>
      </w:r>
      <w:r w:rsidR="00583C9A">
        <w:rPr>
          <w:rFonts w:cstheme="minorHAnsi"/>
          <w:sz w:val="28"/>
          <w:szCs w:val="28"/>
          <w:lang w:val="en-US"/>
        </w:rPr>
        <w:t xml:space="preserve"> </w:t>
      </w:r>
      <w:r w:rsidR="00A36B68" w:rsidRPr="00847DC0">
        <w:rPr>
          <w:rFonts w:cstheme="minorHAnsi"/>
          <w:sz w:val="28"/>
          <w:szCs w:val="28"/>
          <w:lang w:val="en-US"/>
        </w:rPr>
        <w:t xml:space="preserve">summer, </w:t>
      </w:r>
      <w:r w:rsidR="006310D2" w:rsidRPr="00847DC0">
        <w:rPr>
          <w:rFonts w:cstheme="minorHAnsi"/>
          <w:sz w:val="28"/>
          <w:szCs w:val="28"/>
          <w:lang w:val="en-US"/>
        </w:rPr>
        <w:t>the indications are tha</w:t>
      </w:r>
      <w:r w:rsidR="00583C9A">
        <w:rPr>
          <w:rFonts w:cstheme="minorHAnsi"/>
          <w:sz w:val="28"/>
          <w:szCs w:val="28"/>
          <w:lang w:val="en-US"/>
        </w:rPr>
        <w:t>t the system can accommodate those needing a school place</w:t>
      </w:r>
      <w:r w:rsidR="00A36B68" w:rsidRPr="00847DC0">
        <w:rPr>
          <w:rFonts w:cstheme="minorHAnsi"/>
          <w:sz w:val="28"/>
          <w:szCs w:val="28"/>
          <w:lang w:val="en-US"/>
        </w:rPr>
        <w:t xml:space="preserve">. What is </w:t>
      </w:r>
      <w:r w:rsidR="00D30E51" w:rsidRPr="00847DC0">
        <w:rPr>
          <w:rFonts w:cstheme="minorHAnsi"/>
          <w:sz w:val="28"/>
          <w:szCs w:val="28"/>
          <w:lang w:val="en-US"/>
        </w:rPr>
        <w:t>crucial</w:t>
      </w:r>
      <w:r w:rsidR="00A537AF" w:rsidRPr="00847DC0">
        <w:rPr>
          <w:rFonts w:cstheme="minorHAnsi"/>
          <w:sz w:val="28"/>
          <w:szCs w:val="28"/>
          <w:lang w:val="en-US"/>
        </w:rPr>
        <w:t xml:space="preserve"> </w:t>
      </w:r>
      <w:r w:rsidR="00B840E3" w:rsidRPr="00847DC0">
        <w:rPr>
          <w:rFonts w:cstheme="minorHAnsi"/>
          <w:sz w:val="28"/>
          <w:szCs w:val="28"/>
          <w:lang w:val="en-US"/>
        </w:rPr>
        <w:t xml:space="preserve">is </w:t>
      </w:r>
      <w:r w:rsidR="00A537AF" w:rsidRPr="00847DC0">
        <w:rPr>
          <w:rFonts w:cstheme="minorHAnsi"/>
          <w:sz w:val="28"/>
          <w:szCs w:val="28"/>
          <w:lang w:val="en-US"/>
        </w:rPr>
        <w:t xml:space="preserve">that </w:t>
      </w:r>
      <w:r w:rsidR="00B840E3" w:rsidRPr="00847DC0">
        <w:rPr>
          <w:rFonts w:cstheme="minorHAnsi"/>
          <w:sz w:val="28"/>
          <w:szCs w:val="28"/>
          <w:lang w:val="en-US"/>
        </w:rPr>
        <w:t xml:space="preserve">all </w:t>
      </w:r>
      <w:r w:rsidR="00A537AF" w:rsidRPr="00847DC0">
        <w:rPr>
          <w:rFonts w:cstheme="minorHAnsi"/>
          <w:sz w:val="28"/>
          <w:szCs w:val="28"/>
          <w:lang w:val="en-US"/>
        </w:rPr>
        <w:t xml:space="preserve">necessary </w:t>
      </w:r>
      <w:r w:rsidR="00B840E3" w:rsidRPr="00847DC0">
        <w:rPr>
          <w:rFonts w:cstheme="minorHAnsi"/>
          <w:sz w:val="28"/>
          <w:szCs w:val="28"/>
          <w:lang w:val="en-US"/>
        </w:rPr>
        <w:t>preparations</w:t>
      </w:r>
      <w:r w:rsidR="00A537AF" w:rsidRPr="00847DC0">
        <w:rPr>
          <w:rFonts w:cstheme="minorHAnsi"/>
          <w:sz w:val="28"/>
          <w:szCs w:val="28"/>
          <w:lang w:val="en-US"/>
        </w:rPr>
        <w:t xml:space="preserve"> and resources are </w:t>
      </w:r>
      <w:r w:rsidR="00583C9A">
        <w:rPr>
          <w:rFonts w:cstheme="minorHAnsi"/>
          <w:sz w:val="28"/>
          <w:szCs w:val="28"/>
          <w:lang w:val="en-US"/>
        </w:rPr>
        <w:t>ready</w:t>
      </w:r>
      <w:r w:rsidR="00B840E3" w:rsidRPr="00847DC0">
        <w:rPr>
          <w:rFonts w:cstheme="minorHAnsi"/>
          <w:sz w:val="28"/>
          <w:szCs w:val="28"/>
          <w:lang w:val="en-US"/>
        </w:rPr>
        <w:t xml:space="preserve"> for September</w:t>
      </w:r>
      <w:r w:rsidR="00B71569" w:rsidRPr="00847DC0">
        <w:rPr>
          <w:rFonts w:cstheme="minorHAnsi"/>
          <w:sz w:val="28"/>
          <w:szCs w:val="28"/>
          <w:lang w:val="en-US"/>
        </w:rPr>
        <w:t xml:space="preserve"> so that teachers and students have</w:t>
      </w:r>
      <w:r w:rsidR="00543E03" w:rsidRPr="00847DC0">
        <w:rPr>
          <w:rFonts w:cstheme="minorHAnsi"/>
          <w:sz w:val="28"/>
          <w:szCs w:val="28"/>
          <w:lang w:val="en-US"/>
        </w:rPr>
        <w:t xml:space="preserve"> certainty and </w:t>
      </w:r>
      <w:r w:rsidR="00303A81" w:rsidRPr="00847DC0">
        <w:rPr>
          <w:rFonts w:cstheme="minorHAnsi"/>
          <w:sz w:val="28"/>
          <w:szCs w:val="28"/>
          <w:lang w:val="en-US"/>
        </w:rPr>
        <w:t xml:space="preserve">confidence </w:t>
      </w:r>
      <w:r w:rsidR="002C2ACB" w:rsidRPr="00847DC0">
        <w:rPr>
          <w:rFonts w:cstheme="minorHAnsi"/>
          <w:sz w:val="28"/>
          <w:szCs w:val="28"/>
          <w:lang w:val="en-US"/>
        </w:rPr>
        <w:t xml:space="preserve">in the necessary </w:t>
      </w:r>
      <w:r w:rsidR="006458C7" w:rsidRPr="00847DC0">
        <w:rPr>
          <w:rFonts w:cstheme="minorHAnsi"/>
          <w:sz w:val="28"/>
          <w:szCs w:val="28"/>
          <w:lang w:val="en-US"/>
        </w:rPr>
        <w:t xml:space="preserve">additionality and </w:t>
      </w:r>
      <w:r w:rsidR="002C2ACB" w:rsidRPr="00847DC0">
        <w:rPr>
          <w:rFonts w:cstheme="minorHAnsi"/>
          <w:sz w:val="28"/>
          <w:szCs w:val="28"/>
          <w:lang w:val="en-US"/>
        </w:rPr>
        <w:t xml:space="preserve">supports, including language and psychological services. </w:t>
      </w:r>
    </w:p>
    <w:p w14:paraId="3F0C235D" w14:textId="77777777" w:rsidR="00804E79" w:rsidRPr="00847DC0" w:rsidRDefault="00804E79" w:rsidP="00847DC0">
      <w:pPr>
        <w:spacing w:line="360" w:lineRule="auto"/>
        <w:rPr>
          <w:rFonts w:cstheme="minorHAnsi"/>
          <w:sz w:val="28"/>
          <w:szCs w:val="28"/>
          <w:lang w:val="en-US"/>
        </w:rPr>
      </w:pPr>
      <w:r w:rsidRPr="00847DC0">
        <w:rPr>
          <w:rFonts w:cstheme="minorHAnsi"/>
          <w:b/>
          <w:bCs/>
          <w:sz w:val="28"/>
          <w:szCs w:val="28"/>
          <w:lang w:val="en-US"/>
        </w:rPr>
        <w:t>Legal Case in Kerry</w:t>
      </w:r>
    </w:p>
    <w:p w14:paraId="0E6B56AA" w14:textId="46BF96A4" w:rsidR="000472D9" w:rsidRPr="00847DC0" w:rsidRDefault="002B69ED" w:rsidP="00847DC0">
      <w:pPr>
        <w:shd w:val="clear" w:color="auto" w:fill="FFFFFF"/>
        <w:spacing w:line="360" w:lineRule="auto"/>
        <w:rPr>
          <w:rFonts w:eastAsia="Times New Roman" w:cstheme="minorHAnsi"/>
          <w:color w:val="000000"/>
          <w:sz w:val="28"/>
          <w:szCs w:val="28"/>
        </w:rPr>
      </w:pPr>
      <w:r w:rsidRPr="00847DC0">
        <w:rPr>
          <w:rFonts w:eastAsia="Times New Roman" w:cstheme="minorHAnsi"/>
          <w:color w:val="000000"/>
          <w:sz w:val="28"/>
          <w:szCs w:val="28"/>
        </w:rPr>
        <w:t xml:space="preserve">As you know, </w:t>
      </w:r>
      <w:r w:rsidR="00B4576E" w:rsidRPr="00847DC0">
        <w:rPr>
          <w:rFonts w:eastAsia="Times New Roman" w:cstheme="minorHAnsi"/>
          <w:color w:val="000000"/>
          <w:sz w:val="28"/>
          <w:szCs w:val="28"/>
        </w:rPr>
        <w:t xml:space="preserve">Minister, </w:t>
      </w:r>
      <w:proofErr w:type="gramStart"/>
      <w:r w:rsidR="00B4576E" w:rsidRPr="00847DC0">
        <w:rPr>
          <w:rFonts w:eastAsia="Times New Roman" w:cstheme="minorHAnsi"/>
          <w:color w:val="000000"/>
          <w:sz w:val="28"/>
          <w:szCs w:val="28"/>
        </w:rPr>
        <w:t>a number of</w:t>
      </w:r>
      <w:proofErr w:type="gramEnd"/>
      <w:r w:rsidR="00B4576E" w:rsidRPr="00847DC0">
        <w:rPr>
          <w:rFonts w:eastAsia="Times New Roman" w:cstheme="minorHAnsi"/>
          <w:color w:val="000000"/>
          <w:sz w:val="28"/>
          <w:szCs w:val="28"/>
        </w:rPr>
        <w:t xml:space="preserve"> our members were employe</w:t>
      </w:r>
      <w:r w:rsidR="00741389" w:rsidRPr="00847DC0">
        <w:rPr>
          <w:rFonts w:eastAsia="Times New Roman" w:cstheme="minorHAnsi"/>
          <w:color w:val="000000"/>
          <w:sz w:val="28"/>
          <w:szCs w:val="28"/>
        </w:rPr>
        <w:t>d by</w:t>
      </w:r>
      <w:r w:rsidR="00B4576E" w:rsidRPr="00847DC0">
        <w:rPr>
          <w:rFonts w:eastAsia="Times New Roman" w:cstheme="minorHAnsi"/>
          <w:color w:val="000000"/>
          <w:sz w:val="28"/>
          <w:szCs w:val="28"/>
        </w:rPr>
        <w:t xml:space="preserve"> </w:t>
      </w:r>
      <w:r w:rsidR="00375085" w:rsidRPr="00847DC0">
        <w:rPr>
          <w:rFonts w:eastAsia="Times New Roman" w:cstheme="minorHAnsi"/>
          <w:color w:val="000000"/>
          <w:sz w:val="28"/>
          <w:szCs w:val="28"/>
        </w:rPr>
        <w:t xml:space="preserve">the </w:t>
      </w:r>
      <w:r w:rsidR="00B4576E" w:rsidRPr="00847DC0">
        <w:rPr>
          <w:rFonts w:eastAsia="Times New Roman" w:cstheme="minorHAnsi"/>
          <w:color w:val="000000"/>
          <w:sz w:val="28"/>
          <w:szCs w:val="28"/>
        </w:rPr>
        <w:t xml:space="preserve">Kerry Diocesan Youth Service providing </w:t>
      </w:r>
      <w:proofErr w:type="spellStart"/>
      <w:r w:rsidR="00B4576E" w:rsidRPr="00847DC0">
        <w:rPr>
          <w:rFonts w:eastAsia="Times New Roman" w:cstheme="minorHAnsi"/>
          <w:color w:val="000000"/>
          <w:sz w:val="28"/>
          <w:szCs w:val="28"/>
        </w:rPr>
        <w:t>Youthreach</w:t>
      </w:r>
      <w:proofErr w:type="spellEnd"/>
      <w:r w:rsidR="00B4576E" w:rsidRPr="00847DC0">
        <w:rPr>
          <w:rFonts w:eastAsia="Times New Roman" w:cstheme="minorHAnsi"/>
          <w:color w:val="000000"/>
          <w:sz w:val="28"/>
          <w:szCs w:val="28"/>
        </w:rPr>
        <w:t xml:space="preserve"> services. This service was funded, </w:t>
      </w:r>
      <w:r w:rsidR="00603143" w:rsidRPr="00847DC0">
        <w:rPr>
          <w:rFonts w:eastAsia="Times New Roman" w:cstheme="minorHAnsi"/>
          <w:color w:val="000000"/>
          <w:sz w:val="28"/>
          <w:szCs w:val="28"/>
        </w:rPr>
        <w:t>through</w:t>
      </w:r>
      <w:r w:rsidR="00B4576E" w:rsidRPr="00847DC0">
        <w:rPr>
          <w:rFonts w:eastAsia="Times New Roman" w:cstheme="minorHAnsi"/>
          <w:color w:val="000000"/>
          <w:sz w:val="28"/>
          <w:szCs w:val="28"/>
        </w:rPr>
        <w:t xml:space="preserve"> Kerry Education Service, </w:t>
      </w:r>
      <w:r w:rsidR="002C3BF7" w:rsidRPr="00847DC0">
        <w:rPr>
          <w:rFonts w:eastAsia="Times New Roman" w:cstheme="minorHAnsi"/>
          <w:color w:val="000000"/>
          <w:sz w:val="28"/>
          <w:szCs w:val="28"/>
        </w:rPr>
        <w:t>and then</w:t>
      </w:r>
      <w:r w:rsidR="00B4576E" w:rsidRPr="00847DC0">
        <w:rPr>
          <w:rFonts w:eastAsia="Times New Roman" w:cstheme="minorHAnsi"/>
          <w:color w:val="000000"/>
          <w:sz w:val="28"/>
          <w:szCs w:val="28"/>
        </w:rPr>
        <w:t xml:space="preserve"> Kerry ETB, using a grant from your </w:t>
      </w:r>
      <w:proofErr w:type="gramStart"/>
      <w:r w:rsidR="00B4576E" w:rsidRPr="00847DC0">
        <w:rPr>
          <w:rFonts w:eastAsia="Times New Roman" w:cstheme="minorHAnsi"/>
          <w:color w:val="000000"/>
          <w:sz w:val="28"/>
          <w:szCs w:val="28"/>
        </w:rPr>
        <w:t>Department</w:t>
      </w:r>
      <w:proofErr w:type="gramEnd"/>
      <w:r w:rsidR="00B4576E" w:rsidRPr="00847DC0">
        <w:rPr>
          <w:rFonts w:eastAsia="Times New Roman" w:cstheme="minorHAnsi"/>
          <w:color w:val="000000"/>
          <w:sz w:val="28"/>
          <w:szCs w:val="28"/>
        </w:rPr>
        <w:t xml:space="preserve"> under an arrangement requiring a defined benefit </w:t>
      </w:r>
      <w:r w:rsidR="00603143" w:rsidRPr="00847DC0">
        <w:rPr>
          <w:rFonts w:eastAsia="Times New Roman" w:cstheme="minorHAnsi"/>
          <w:color w:val="000000"/>
          <w:sz w:val="28"/>
          <w:szCs w:val="28"/>
        </w:rPr>
        <w:t xml:space="preserve">pension </w:t>
      </w:r>
      <w:r w:rsidR="00B4576E" w:rsidRPr="00847DC0">
        <w:rPr>
          <w:rFonts w:eastAsia="Times New Roman" w:cstheme="minorHAnsi"/>
          <w:color w:val="000000"/>
          <w:sz w:val="28"/>
          <w:szCs w:val="28"/>
        </w:rPr>
        <w:t xml:space="preserve">scheme no less favourable than that available </w:t>
      </w:r>
      <w:r w:rsidR="00FF26E4" w:rsidRPr="00847DC0">
        <w:rPr>
          <w:rFonts w:eastAsia="Times New Roman" w:cstheme="minorHAnsi"/>
          <w:color w:val="000000"/>
          <w:sz w:val="28"/>
          <w:szCs w:val="28"/>
        </w:rPr>
        <w:t>in the</w:t>
      </w:r>
      <w:r w:rsidR="00B4576E" w:rsidRPr="00847DC0">
        <w:rPr>
          <w:rFonts w:eastAsia="Times New Roman" w:cstheme="minorHAnsi"/>
          <w:color w:val="000000"/>
          <w:sz w:val="28"/>
          <w:szCs w:val="28"/>
        </w:rPr>
        <w:t xml:space="preserve"> public service. </w:t>
      </w:r>
    </w:p>
    <w:p w14:paraId="1F070A9E" w14:textId="749BA0F4" w:rsidR="00B4576E" w:rsidRPr="00847DC0" w:rsidRDefault="004D4FEB" w:rsidP="00847DC0">
      <w:pPr>
        <w:shd w:val="clear" w:color="auto" w:fill="FFFFFF"/>
        <w:spacing w:line="360" w:lineRule="auto"/>
        <w:rPr>
          <w:rFonts w:eastAsia="Times New Roman" w:cstheme="minorHAnsi"/>
          <w:color w:val="000000"/>
          <w:sz w:val="28"/>
          <w:szCs w:val="28"/>
        </w:rPr>
      </w:pPr>
      <w:r w:rsidRPr="00847DC0">
        <w:rPr>
          <w:rFonts w:eastAsia="Times New Roman" w:cstheme="minorHAnsi"/>
          <w:color w:val="000000"/>
          <w:sz w:val="28"/>
          <w:szCs w:val="28"/>
        </w:rPr>
        <w:t>R</w:t>
      </w:r>
      <w:r w:rsidR="00B4576E" w:rsidRPr="00847DC0">
        <w:rPr>
          <w:rFonts w:eastAsia="Times New Roman" w:cstheme="minorHAnsi"/>
          <w:color w:val="000000"/>
          <w:sz w:val="28"/>
          <w:szCs w:val="28"/>
        </w:rPr>
        <w:t>ecent correspondence from our legal advisors</w:t>
      </w:r>
      <w:r w:rsidR="008A6C72" w:rsidRPr="00847DC0">
        <w:rPr>
          <w:rFonts w:eastAsia="Times New Roman" w:cstheme="minorHAnsi"/>
          <w:color w:val="000000"/>
          <w:sz w:val="28"/>
          <w:szCs w:val="28"/>
        </w:rPr>
        <w:t xml:space="preserve"> made clear</w:t>
      </w:r>
      <w:r w:rsidR="00155929" w:rsidRPr="00847DC0">
        <w:rPr>
          <w:rFonts w:eastAsia="Times New Roman" w:cstheme="minorHAnsi"/>
          <w:color w:val="000000"/>
          <w:sz w:val="28"/>
          <w:szCs w:val="28"/>
        </w:rPr>
        <w:t xml:space="preserve"> to you</w:t>
      </w:r>
      <w:r w:rsidR="00B4576E" w:rsidRPr="00847DC0">
        <w:rPr>
          <w:rFonts w:eastAsia="Times New Roman" w:cstheme="minorHAnsi"/>
          <w:color w:val="000000"/>
          <w:sz w:val="28"/>
          <w:szCs w:val="28"/>
        </w:rPr>
        <w:t xml:space="preserve"> that the scheme is now under threat. Minister</w:t>
      </w:r>
      <w:r w:rsidR="003905E5" w:rsidRPr="00847DC0">
        <w:rPr>
          <w:rFonts w:eastAsia="Times New Roman" w:cstheme="minorHAnsi"/>
          <w:color w:val="000000"/>
          <w:sz w:val="28"/>
          <w:szCs w:val="28"/>
        </w:rPr>
        <w:t>,</w:t>
      </w:r>
      <w:r w:rsidR="00B4576E" w:rsidRPr="00847DC0">
        <w:rPr>
          <w:rFonts w:eastAsia="Times New Roman" w:cstheme="minorHAnsi"/>
          <w:color w:val="000000"/>
          <w:sz w:val="28"/>
          <w:szCs w:val="28"/>
        </w:rPr>
        <w:t xml:space="preserve"> you and your </w:t>
      </w:r>
      <w:proofErr w:type="gramStart"/>
      <w:r w:rsidR="00B4576E" w:rsidRPr="00847DC0">
        <w:rPr>
          <w:rFonts w:eastAsia="Times New Roman" w:cstheme="minorHAnsi"/>
          <w:color w:val="000000"/>
          <w:sz w:val="28"/>
          <w:szCs w:val="28"/>
        </w:rPr>
        <w:t>Department</w:t>
      </w:r>
      <w:proofErr w:type="gramEnd"/>
      <w:r w:rsidR="00B4576E" w:rsidRPr="00847DC0">
        <w:rPr>
          <w:rFonts w:eastAsia="Times New Roman" w:cstheme="minorHAnsi"/>
          <w:color w:val="000000"/>
          <w:sz w:val="28"/>
          <w:szCs w:val="28"/>
        </w:rPr>
        <w:t xml:space="preserve"> have a moral responsibility to intercede to ensure commitments made in relation to our members</w:t>
      </w:r>
      <w:r w:rsidR="00D119A1" w:rsidRPr="00847DC0">
        <w:rPr>
          <w:rFonts w:eastAsia="Times New Roman" w:cstheme="minorHAnsi"/>
          <w:color w:val="000000"/>
          <w:sz w:val="28"/>
          <w:szCs w:val="28"/>
        </w:rPr>
        <w:t>’</w:t>
      </w:r>
      <w:r w:rsidR="00B4576E" w:rsidRPr="00847DC0">
        <w:rPr>
          <w:rFonts w:eastAsia="Times New Roman" w:cstheme="minorHAnsi"/>
          <w:color w:val="000000"/>
          <w:sz w:val="28"/>
          <w:szCs w:val="28"/>
        </w:rPr>
        <w:t xml:space="preserve"> pension scheme are honoured. Equally Minister, you have a responsibility to these members, your </w:t>
      </w:r>
      <w:proofErr w:type="gramStart"/>
      <w:r w:rsidR="00B4576E" w:rsidRPr="00847DC0">
        <w:rPr>
          <w:rFonts w:eastAsia="Times New Roman" w:cstheme="minorHAnsi"/>
          <w:color w:val="000000"/>
          <w:sz w:val="28"/>
          <w:szCs w:val="28"/>
        </w:rPr>
        <w:t>constituents</w:t>
      </w:r>
      <w:proofErr w:type="gramEnd"/>
      <w:r w:rsidR="00B4576E" w:rsidRPr="00847DC0">
        <w:rPr>
          <w:rFonts w:eastAsia="Times New Roman" w:cstheme="minorHAnsi"/>
          <w:color w:val="000000"/>
          <w:sz w:val="28"/>
          <w:szCs w:val="28"/>
        </w:rPr>
        <w:t xml:space="preserve"> and members of your electorate, to secure a pension in respect of their employment with KDYS no less favourable than would apply had they been directly employed by a VEC</w:t>
      </w:r>
      <w:r w:rsidR="00812FA9" w:rsidRPr="00847DC0">
        <w:rPr>
          <w:rFonts w:eastAsia="Times New Roman" w:cstheme="minorHAnsi"/>
          <w:color w:val="000000"/>
          <w:sz w:val="28"/>
          <w:szCs w:val="28"/>
        </w:rPr>
        <w:t xml:space="preserve"> or </w:t>
      </w:r>
      <w:r w:rsidR="00B4576E" w:rsidRPr="00847DC0">
        <w:rPr>
          <w:rFonts w:eastAsia="Times New Roman" w:cstheme="minorHAnsi"/>
          <w:color w:val="000000"/>
          <w:sz w:val="28"/>
          <w:szCs w:val="28"/>
        </w:rPr>
        <w:t>ET</w:t>
      </w:r>
      <w:r w:rsidR="00D119A1" w:rsidRPr="00847DC0">
        <w:rPr>
          <w:rFonts w:eastAsia="Times New Roman" w:cstheme="minorHAnsi"/>
          <w:color w:val="000000"/>
          <w:sz w:val="28"/>
          <w:szCs w:val="28"/>
        </w:rPr>
        <w:t>B</w:t>
      </w:r>
      <w:r w:rsidR="00812FA9" w:rsidRPr="00847DC0">
        <w:rPr>
          <w:rFonts w:eastAsia="Times New Roman" w:cstheme="minorHAnsi"/>
          <w:color w:val="000000"/>
          <w:sz w:val="28"/>
          <w:szCs w:val="28"/>
        </w:rPr>
        <w:t>.</w:t>
      </w:r>
    </w:p>
    <w:p w14:paraId="0407DDC8" w14:textId="1EAF9E3C" w:rsidR="00FD679B" w:rsidRPr="00847DC0" w:rsidRDefault="00FD679B" w:rsidP="00847DC0">
      <w:pPr>
        <w:spacing w:line="360" w:lineRule="auto"/>
        <w:rPr>
          <w:rFonts w:cstheme="minorHAnsi"/>
          <w:b/>
          <w:bCs/>
          <w:sz w:val="28"/>
          <w:szCs w:val="28"/>
          <w:lang w:val="en-US"/>
        </w:rPr>
      </w:pPr>
      <w:r w:rsidRPr="00847DC0">
        <w:rPr>
          <w:rFonts w:cstheme="minorHAnsi"/>
          <w:b/>
          <w:bCs/>
          <w:sz w:val="28"/>
          <w:szCs w:val="28"/>
          <w:lang w:val="en-US"/>
        </w:rPr>
        <w:t>Sectoral Bargaining</w:t>
      </w:r>
      <w:r w:rsidR="00AF3C70" w:rsidRPr="00847DC0">
        <w:rPr>
          <w:rFonts w:cstheme="minorHAnsi"/>
          <w:b/>
          <w:bCs/>
          <w:sz w:val="28"/>
          <w:szCs w:val="28"/>
          <w:lang w:val="en-US"/>
        </w:rPr>
        <w:t xml:space="preserve"> and Pay Equality</w:t>
      </w:r>
    </w:p>
    <w:p w14:paraId="16026168" w14:textId="0B3FB053" w:rsidR="00115288" w:rsidRPr="00847DC0" w:rsidRDefault="009402DA" w:rsidP="00847DC0">
      <w:pPr>
        <w:spacing w:line="360" w:lineRule="auto"/>
        <w:rPr>
          <w:rFonts w:cstheme="minorHAnsi"/>
          <w:sz w:val="28"/>
          <w:szCs w:val="28"/>
          <w:lang w:val="en-US"/>
        </w:rPr>
      </w:pPr>
      <w:r w:rsidRPr="00847DC0">
        <w:rPr>
          <w:rFonts w:cstheme="minorHAnsi"/>
          <w:sz w:val="28"/>
          <w:szCs w:val="28"/>
          <w:lang w:val="en-US"/>
        </w:rPr>
        <w:t>From 1</w:t>
      </w:r>
      <w:r w:rsidRPr="00847DC0">
        <w:rPr>
          <w:rFonts w:cstheme="minorHAnsi"/>
          <w:sz w:val="28"/>
          <w:szCs w:val="28"/>
          <w:vertAlign w:val="superscript"/>
          <w:lang w:val="en-US"/>
        </w:rPr>
        <w:t>st</w:t>
      </w:r>
      <w:r w:rsidRPr="00847DC0">
        <w:rPr>
          <w:rFonts w:cstheme="minorHAnsi"/>
          <w:sz w:val="28"/>
          <w:szCs w:val="28"/>
          <w:lang w:val="en-US"/>
        </w:rPr>
        <w:t xml:space="preserve"> February, a</w:t>
      </w:r>
      <w:r w:rsidR="00F91D12" w:rsidRPr="00847DC0">
        <w:rPr>
          <w:rFonts w:cstheme="minorHAnsi"/>
          <w:sz w:val="28"/>
          <w:szCs w:val="28"/>
          <w:lang w:val="en-US"/>
        </w:rPr>
        <w:t xml:space="preserve">lmost all public servants </w:t>
      </w:r>
      <w:r w:rsidR="00D00AFA" w:rsidRPr="00847DC0">
        <w:rPr>
          <w:rFonts w:cstheme="minorHAnsi"/>
          <w:sz w:val="28"/>
          <w:szCs w:val="28"/>
          <w:lang w:val="en-US"/>
        </w:rPr>
        <w:t>will benefit from</w:t>
      </w:r>
      <w:r w:rsidR="00FD33AE" w:rsidRPr="00847DC0">
        <w:rPr>
          <w:rFonts w:cstheme="minorHAnsi"/>
          <w:sz w:val="28"/>
          <w:szCs w:val="28"/>
          <w:lang w:val="en-US"/>
        </w:rPr>
        <w:t xml:space="preserve"> the middle </w:t>
      </w:r>
      <w:r w:rsidR="007271E8" w:rsidRPr="00847DC0">
        <w:rPr>
          <w:rFonts w:cstheme="minorHAnsi"/>
          <w:sz w:val="28"/>
          <w:szCs w:val="28"/>
          <w:lang w:val="en-US"/>
        </w:rPr>
        <w:t xml:space="preserve">of three </w:t>
      </w:r>
      <w:r w:rsidR="00FD33AE" w:rsidRPr="00847DC0">
        <w:rPr>
          <w:rFonts w:cstheme="minorHAnsi"/>
          <w:sz w:val="28"/>
          <w:szCs w:val="28"/>
          <w:lang w:val="en-US"/>
        </w:rPr>
        <w:t>1% pay increase</w:t>
      </w:r>
      <w:r w:rsidR="007271E8" w:rsidRPr="00847DC0">
        <w:rPr>
          <w:rFonts w:cstheme="minorHAnsi"/>
          <w:sz w:val="28"/>
          <w:szCs w:val="28"/>
          <w:lang w:val="en-US"/>
        </w:rPr>
        <w:t>s</w:t>
      </w:r>
      <w:r w:rsidR="00FD33AE" w:rsidRPr="00847DC0">
        <w:rPr>
          <w:rFonts w:cstheme="minorHAnsi"/>
          <w:sz w:val="28"/>
          <w:szCs w:val="28"/>
          <w:lang w:val="en-US"/>
        </w:rPr>
        <w:t xml:space="preserve"> under Building Momentum</w:t>
      </w:r>
      <w:r w:rsidR="00E015E4" w:rsidRPr="00847DC0">
        <w:rPr>
          <w:rFonts w:cstheme="minorHAnsi"/>
          <w:sz w:val="28"/>
          <w:szCs w:val="28"/>
          <w:lang w:val="en-US"/>
        </w:rPr>
        <w:t>. As you know Minister, th</w:t>
      </w:r>
      <w:r w:rsidR="00115288" w:rsidRPr="00847DC0">
        <w:rPr>
          <w:rFonts w:cstheme="minorHAnsi"/>
          <w:sz w:val="28"/>
          <w:szCs w:val="28"/>
          <w:lang w:val="en-US"/>
        </w:rPr>
        <w:t>at</w:t>
      </w:r>
      <w:r w:rsidR="00E015E4" w:rsidRPr="00847DC0">
        <w:rPr>
          <w:rFonts w:cstheme="minorHAnsi"/>
          <w:sz w:val="28"/>
          <w:szCs w:val="28"/>
          <w:lang w:val="en-US"/>
        </w:rPr>
        <w:t xml:space="preserve"> agreement provided </w:t>
      </w:r>
      <w:r w:rsidR="00532364" w:rsidRPr="00847DC0">
        <w:rPr>
          <w:rFonts w:cstheme="minorHAnsi"/>
          <w:sz w:val="28"/>
          <w:szCs w:val="28"/>
          <w:lang w:val="en-US"/>
        </w:rPr>
        <w:t xml:space="preserve">for </w:t>
      </w:r>
      <w:r w:rsidR="00E015E4" w:rsidRPr="00847DC0">
        <w:rPr>
          <w:rFonts w:cstheme="minorHAnsi"/>
          <w:sz w:val="28"/>
          <w:szCs w:val="28"/>
          <w:lang w:val="en-US"/>
        </w:rPr>
        <w:t xml:space="preserve">unions </w:t>
      </w:r>
      <w:r w:rsidR="00791DB3" w:rsidRPr="00847DC0">
        <w:rPr>
          <w:rFonts w:cstheme="minorHAnsi"/>
          <w:sz w:val="28"/>
          <w:szCs w:val="28"/>
          <w:lang w:val="en-US"/>
        </w:rPr>
        <w:t xml:space="preserve">instead </w:t>
      </w:r>
      <w:r w:rsidR="00E015E4" w:rsidRPr="00847DC0">
        <w:rPr>
          <w:rFonts w:cstheme="minorHAnsi"/>
          <w:sz w:val="28"/>
          <w:szCs w:val="28"/>
          <w:lang w:val="en-US"/>
        </w:rPr>
        <w:t xml:space="preserve">to use </w:t>
      </w:r>
      <w:r w:rsidR="00532364" w:rsidRPr="00847DC0">
        <w:rPr>
          <w:rFonts w:cstheme="minorHAnsi"/>
          <w:sz w:val="28"/>
          <w:szCs w:val="28"/>
          <w:lang w:val="en-US"/>
        </w:rPr>
        <w:t xml:space="preserve">some or </w:t>
      </w:r>
      <w:proofErr w:type="gramStart"/>
      <w:r w:rsidR="00532364" w:rsidRPr="00847DC0">
        <w:rPr>
          <w:rFonts w:cstheme="minorHAnsi"/>
          <w:sz w:val="28"/>
          <w:szCs w:val="28"/>
          <w:lang w:val="en-US"/>
        </w:rPr>
        <w:t>all of</w:t>
      </w:r>
      <w:proofErr w:type="gramEnd"/>
      <w:r w:rsidR="00532364" w:rsidRPr="00847DC0">
        <w:rPr>
          <w:rFonts w:cstheme="minorHAnsi"/>
          <w:sz w:val="28"/>
          <w:szCs w:val="28"/>
          <w:lang w:val="en-US"/>
        </w:rPr>
        <w:t xml:space="preserve"> </w:t>
      </w:r>
      <w:r w:rsidR="00E015E4" w:rsidRPr="00847DC0">
        <w:rPr>
          <w:rFonts w:cstheme="minorHAnsi"/>
          <w:sz w:val="28"/>
          <w:szCs w:val="28"/>
          <w:lang w:val="en-US"/>
        </w:rPr>
        <w:t xml:space="preserve">that </w:t>
      </w:r>
      <w:r w:rsidR="007271E8" w:rsidRPr="00847DC0">
        <w:rPr>
          <w:rFonts w:cstheme="minorHAnsi"/>
          <w:sz w:val="28"/>
          <w:szCs w:val="28"/>
          <w:lang w:val="en-US"/>
        </w:rPr>
        <w:t xml:space="preserve">middle </w:t>
      </w:r>
      <w:r w:rsidR="0046042F" w:rsidRPr="00847DC0">
        <w:rPr>
          <w:rFonts w:cstheme="minorHAnsi"/>
          <w:sz w:val="28"/>
          <w:szCs w:val="28"/>
          <w:lang w:val="en-US"/>
        </w:rPr>
        <w:t xml:space="preserve">1% </w:t>
      </w:r>
      <w:r w:rsidR="00791DB3" w:rsidRPr="00847DC0">
        <w:rPr>
          <w:rFonts w:cstheme="minorHAnsi"/>
          <w:sz w:val="28"/>
          <w:szCs w:val="28"/>
          <w:lang w:val="en-US"/>
        </w:rPr>
        <w:t xml:space="preserve">to </w:t>
      </w:r>
      <w:r w:rsidR="00791DB3" w:rsidRPr="00847DC0">
        <w:rPr>
          <w:rFonts w:cstheme="minorHAnsi"/>
          <w:sz w:val="28"/>
          <w:szCs w:val="28"/>
          <w:lang w:val="en-US"/>
        </w:rPr>
        <w:lastRenderedPageBreak/>
        <w:t xml:space="preserve">pay for </w:t>
      </w:r>
      <w:r w:rsidR="0089175C" w:rsidRPr="00847DC0">
        <w:rPr>
          <w:rFonts w:cstheme="minorHAnsi"/>
          <w:sz w:val="28"/>
          <w:szCs w:val="28"/>
          <w:lang w:val="en-US"/>
        </w:rPr>
        <w:t xml:space="preserve">outstanding claims and </w:t>
      </w:r>
      <w:r w:rsidR="00791DB3" w:rsidRPr="00847DC0">
        <w:rPr>
          <w:rFonts w:cstheme="minorHAnsi"/>
          <w:sz w:val="28"/>
          <w:szCs w:val="28"/>
          <w:lang w:val="en-US"/>
        </w:rPr>
        <w:t>a</w:t>
      </w:r>
      <w:r w:rsidR="0046042F" w:rsidRPr="00847DC0">
        <w:rPr>
          <w:rFonts w:cstheme="minorHAnsi"/>
          <w:sz w:val="28"/>
          <w:szCs w:val="28"/>
          <w:lang w:val="en-US"/>
        </w:rPr>
        <w:t>djudications</w:t>
      </w:r>
      <w:r w:rsidR="00376703" w:rsidRPr="00847DC0">
        <w:rPr>
          <w:rFonts w:cstheme="minorHAnsi"/>
          <w:sz w:val="28"/>
          <w:szCs w:val="28"/>
          <w:lang w:val="en-US"/>
        </w:rPr>
        <w:t xml:space="preserve"> in a process called Sectoral Bargaining. </w:t>
      </w:r>
    </w:p>
    <w:p w14:paraId="3CD3FEB9" w14:textId="6155312F" w:rsidR="00FD679B" w:rsidRPr="00847DC0" w:rsidRDefault="00376703" w:rsidP="00847DC0">
      <w:pPr>
        <w:spacing w:line="360" w:lineRule="auto"/>
        <w:rPr>
          <w:rFonts w:cstheme="minorHAnsi"/>
          <w:sz w:val="28"/>
          <w:szCs w:val="28"/>
          <w:lang w:val="en-US"/>
        </w:rPr>
      </w:pPr>
      <w:r w:rsidRPr="00847DC0">
        <w:rPr>
          <w:rFonts w:cstheme="minorHAnsi"/>
          <w:sz w:val="28"/>
          <w:szCs w:val="28"/>
          <w:lang w:val="en-US"/>
        </w:rPr>
        <w:t xml:space="preserve">The first thing </w:t>
      </w:r>
      <w:r w:rsidR="002D27A3" w:rsidRPr="00847DC0">
        <w:rPr>
          <w:rFonts w:cstheme="minorHAnsi"/>
          <w:sz w:val="28"/>
          <w:szCs w:val="28"/>
          <w:lang w:val="en-US"/>
        </w:rPr>
        <w:t xml:space="preserve">to say </w:t>
      </w:r>
      <w:r w:rsidR="008242F4" w:rsidRPr="00847DC0">
        <w:rPr>
          <w:rFonts w:cstheme="minorHAnsi"/>
          <w:sz w:val="28"/>
          <w:szCs w:val="28"/>
          <w:lang w:val="en-US"/>
        </w:rPr>
        <w:t>about</w:t>
      </w:r>
      <w:r w:rsidRPr="00847DC0">
        <w:rPr>
          <w:rFonts w:cstheme="minorHAnsi"/>
          <w:sz w:val="28"/>
          <w:szCs w:val="28"/>
          <w:lang w:val="en-US"/>
        </w:rPr>
        <w:t xml:space="preserve"> </w:t>
      </w:r>
      <w:r w:rsidR="00FD679B" w:rsidRPr="00847DC0">
        <w:rPr>
          <w:rFonts w:cstheme="minorHAnsi"/>
          <w:sz w:val="28"/>
          <w:szCs w:val="28"/>
          <w:lang w:val="en-US"/>
        </w:rPr>
        <w:t xml:space="preserve">Sectoral Bargaining </w:t>
      </w:r>
      <w:r w:rsidR="008242F4" w:rsidRPr="00847DC0">
        <w:rPr>
          <w:rFonts w:cstheme="minorHAnsi"/>
          <w:sz w:val="28"/>
          <w:szCs w:val="28"/>
          <w:lang w:val="en-US"/>
        </w:rPr>
        <w:t xml:space="preserve">is that it </w:t>
      </w:r>
      <w:r w:rsidR="00FD679B" w:rsidRPr="00847DC0">
        <w:rPr>
          <w:rFonts w:cstheme="minorHAnsi"/>
          <w:sz w:val="28"/>
          <w:szCs w:val="28"/>
          <w:lang w:val="en-US"/>
        </w:rPr>
        <w:t xml:space="preserve">is deeply unjust. It stands as an appalling indictment of successive Governments that there were such attacks on the education professions during and following the austerity era. It is an appalling indictment of this Government that </w:t>
      </w:r>
      <w:r w:rsidR="00BC19B4" w:rsidRPr="00847DC0">
        <w:rPr>
          <w:rFonts w:cstheme="minorHAnsi"/>
          <w:sz w:val="28"/>
          <w:szCs w:val="28"/>
          <w:lang w:val="en-US"/>
        </w:rPr>
        <w:t>remedy for the damage wrought</w:t>
      </w:r>
      <w:r w:rsidR="00FD679B" w:rsidRPr="00847DC0">
        <w:rPr>
          <w:rFonts w:cstheme="minorHAnsi"/>
          <w:sz w:val="28"/>
          <w:szCs w:val="28"/>
          <w:lang w:val="en-US"/>
        </w:rPr>
        <w:t xml:space="preserve"> rest</w:t>
      </w:r>
      <w:r w:rsidR="00B0783A" w:rsidRPr="00847DC0">
        <w:rPr>
          <w:rFonts w:cstheme="minorHAnsi"/>
          <w:sz w:val="28"/>
          <w:szCs w:val="28"/>
          <w:lang w:val="en-US"/>
        </w:rPr>
        <w:t>s</w:t>
      </w:r>
      <w:r w:rsidR="00FD679B" w:rsidRPr="00847DC0">
        <w:rPr>
          <w:rFonts w:cstheme="minorHAnsi"/>
          <w:sz w:val="28"/>
          <w:szCs w:val="28"/>
          <w:lang w:val="en-US"/>
        </w:rPr>
        <w:t xml:space="preserve"> with us, that we should have to divert </w:t>
      </w:r>
      <w:r w:rsidR="004061C7" w:rsidRPr="00847DC0">
        <w:rPr>
          <w:rFonts w:cstheme="minorHAnsi"/>
          <w:sz w:val="28"/>
          <w:szCs w:val="28"/>
          <w:lang w:val="en-US"/>
        </w:rPr>
        <w:t xml:space="preserve">our </w:t>
      </w:r>
      <w:r w:rsidR="00FD679B" w:rsidRPr="00847DC0">
        <w:rPr>
          <w:rFonts w:cstheme="minorHAnsi"/>
          <w:sz w:val="28"/>
          <w:szCs w:val="28"/>
          <w:lang w:val="en-US"/>
        </w:rPr>
        <w:t>money</w:t>
      </w:r>
      <w:r w:rsidR="006D3D58" w:rsidRPr="00847DC0">
        <w:rPr>
          <w:rFonts w:cstheme="minorHAnsi"/>
          <w:sz w:val="28"/>
          <w:szCs w:val="28"/>
          <w:lang w:val="en-US"/>
        </w:rPr>
        <w:t>,</w:t>
      </w:r>
      <w:r w:rsidR="00FD679B" w:rsidRPr="00847DC0">
        <w:rPr>
          <w:rFonts w:cstheme="minorHAnsi"/>
          <w:sz w:val="28"/>
          <w:szCs w:val="28"/>
          <w:lang w:val="en-US"/>
        </w:rPr>
        <w:t xml:space="preserve"> long overdue to us </w:t>
      </w:r>
      <w:r w:rsidR="00B4246D" w:rsidRPr="00847DC0">
        <w:rPr>
          <w:rFonts w:cstheme="minorHAnsi"/>
          <w:sz w:val="28"/>
          <w:szCs w:val="28"/>
          <w:lang w:val="en-US"/>
        </w:rPr>
        <w:t>in offsetting inflation</w:t>
      </w:r>
      <w:r w:rsidR="006D3D58" w:rsidRPr="00847DC0">
        <w:rPr>
          <w:rFonts w:cstheme="minorHAnsi"/>
          <w:sz w:val="28"/>
          <w:szCs w:val="28"/>
          <w:lang w:val="en-US"/>
        </w:rPr>
        <w:t>,</w:t>
      </w:r>
      <w:r w:rsidR="00B4246D" w:rsidRPr="00847DC0">
        <w:rPr>
          <w:rFonts w:cstheme="minorHAnsi"/>
          <w:sz w:val="28"/>
          <w:szCs w:val="28"/>
          <w:lang w:val="en-US"/>
        </w:rPr>
        <w:t xml:space="preserve"> </w:t>
      </w:r>
      <w:r w:rsidR="00FD679B" w:rsidRPr="00847DC0">
        <w:rPr>
          <w:rFonts w:cstheme="minorHAnsi"/>
          <w:sz w:val="28"/>
          <w:szCs w:val="28"/>
          <w:lang w:val="en-US"/>
        </w:rPr>
        <w:t>into f</w:t>
      </w:r>
      <w:r w:rsidR="00EA4DC5" w:rsidRPr="00847DC0">
        <w:rPr>
          <w:rFonts w:cstheme="minorHAnsi"/>
          <w:sz w:val="28"/>
          <w:szCs w:val="28"/>
          <w:lang w:val="en-US"/>
        </w:rPr>
        <w:t>ooting the bill for</w:t>
      </w:r>
      <w:r w:rsidR="00FD679B" w:rsidRPr="00847DC0">
        <w:rPr>
          <w:rFonts w:cstheme="minorHAnsi"/>
          <w:sz w:val="28"/>
          <w:szCs w:val="28"/>
          <w:lang w:val="en-US"/>
        </w:rPr>
        <w:t xml:space="preserve"> necessary repairs to our profession which by any ethical standard </w:t>
      </w:r>
      <w:r w:rsidR="00893284" w:rsidRPr="00847DC0">
        <w:rPr>
          <w:rFonts w:cstheme="minorHAnsi"/>
          <w:sz w:val="28"/>
          <w:szCs w:val="28"/>
          <w:lang w:val="en-US"/>
        </w:rPr>
        <w:t xml:space="preserve">rightly </w:t>
      </w:r>
      <w:r w:rsidR="00FD679B" w:rsidRPr="00847DC0">
        <w:rPr>
          <w:rFonts w:cstheme="minorHAnsi"/>
          <w:sz w:val="28"/>
          <w:szCs w:val="28"/>
          <w:lang w:val="en-US"/>
        </w:rPr>
        <w:t xml:space="preserve">rest with Government. </w:t>
      </w:r>
      <w:r w:rsidR="00512B36" w:rsidRPr="00847DC0">
        <w:rPr>
          <w:rFonts w:cstheme="minorHAnsi"/>
          <w:sz w:val="28"/>
          <w:szCs w:val="28"/>
          <w:lang w:val="en-US"/>
        </w:rPr>
        <w:t xml:space="preserve">Once done with, </w:t>
      </w:r>
      <w:r w:rsidR="003C4E00" w:rsidRPr="00847DC0">
        <w:rPr>
          <w:rFonts w:cstheme="minorHAnsi"/>
          <w:sz w:val="28"/>
          <w:szCs w:val="28"/>
          <w:lang w:val="en-US"/>
        </w:rPr>
        <w:t xml:space="preserve">our fervent wish is never to see Sectoral Bargaining again. </w:t>
      </w:r>
    </w:p>
    <w:p w14:paraId="6FFC9740" w14:textId="571E6674" w:rsidR="008C4D45" w:rsidRPr="00847DC0" w:rsidRDefault="008E4DB1" w:rsidP="00847DC0">
      <w:pPr>
        <w:spacing w:line="360" w:lineRule="auto"/>
        <w:rPr>
          <w:rFonts w:cstheme="minorHAnsi"/>
          <w:sz w:val="28"/>
          <w:szCs w:val="28"/>
          <w:lang w:val="en-US"/>
        </w:rPr>
      </w:pPr>
      <w:r w:rsidRPr="00847DC0">
        <w:rPr>
          <w:rFonts w:cstheme="minorHAnsi"/>
          <w:sz w:val="28"/>
          <w:szCs w:val="28"/>
          <w:lang w:val="en-US"/>
        </w:rPr>
        <w:t xml:space="preserve">However, </w:t>
      </w:r>
      <w:r w:rsidR="00E4554E" w:rsidRPr="00847DC0">
        <w:rPr>
          <w:rFonts w:cstheme="minorHAnsi"/>
          <w:sz w:val="28"/>
          <w:szCs w:val="28"/>
          <w:lang w:val="en-US"/>
        </w:rPr>
        <w:t>as said</w:t>
      </w:r>
      <w:r w:rsidR="00A11D28" w:rsidRPr="00847DC0">
        <w:rPr>
          <w:rFonts w:cstheme="minorHAnsi"/>
          <w:sz w:val="28"/>
          <w:szCs w:val="28"/>
          <w:lang w:val="en-US"/>
        </w:rPr>
        <w:t xml:space="preserve"> too often</w:t>
      </w:r>
      <w:r w:rsidR="00CC5867" w:rsidRPr="00847DC0">
        <w:rPr>
          <w:rFonts w:cstheme="minorHAnsi"/>
          <w:sz w:val="28"/>
          <w:szCs w:val="28"/>
          <w:lang w:val="en-US"/>
        </w:rPr>
        <w:t xml:space="preserve"> </w:t>
      </w:r>
      <w:r w:rsidR="005A01E9" w:rsidRPr="00847DC0">
        <w:rPr>
          <w:rFonts w:cstheme="minorHAnsi"/>
          <w:sz w:val="28"/>
          <w:szCs w:val="28"/>
          <w:lang w:val="en-US"/>
        </w:rPr>
        <w:t>in</w:t>
      </w:r>
      <w:r w:rsidR="00CC5867" w:rsidRPr="00847DC0">
        <w:rPr>
          <w:rFonts w:cstheme="minorHAnsi"/>
          <w:sz w:val="28"/>
          <w:szCs w:val="28"/>
          <w:lang w:val="en-US"/>
        </w:rPr>
        <w:t xml:space="preserve"> the last fifteen years, we are where we are</w:t>
      </w:r>
      <w:r w:rsidRPr="00847DC0">
        <w:rPr>
          <w:rFonts w:cstheme="minorHAnsi"/>
          <w:sz w:val="28"/>
          <w:szCs w:val="28"/>
          <w:lang w:val="en-US"/>
        </w:rPr>
        <w:t xml:space="preserve"> and we in the TUI will stand </w:t>
      </w:r>
      <w:r w:rsidR="00AE60C7" w:rsidRPr="00847DC0">
        <w:rPr>
          <w:rFonts w:cstheme="minorHAnsi"/>
          <w:sz w:val="28"/>
          <w:szCs w:val="28"/>
          <w:lang w:val="en-US"/>
        </w:rPr>
        <w:t>for</w:t>
      </w:r>
      <w:r w:rsidRPr="00847DC0">
        <w:rPr>
          <w:rFonts w:cstheme="minorHAnsi"/>
          <w:sz w:val="28"/>
          <w:szCs w:val="28"/>
          <w:lang w:val="en-US"/>
        </w:rPr>
        <w:t xml:space="preserve"> pay discrimination no longer</w:t>
      </w:r>
      <w:r w:rsidR="00CC5867" w:rsidRPr="00847DC0">
        <w:rPr>
          <w:rFonts w:cstheme="minorHAnsi"/>
          <w:sz w:val="28"/>
          <w:szCs w:val="28"/>
          <w:lang w:val="en-US"/>
        </w:rPr>
        <w:t xml:space="preserve">. </w:t>
      </w:r>
      <w:r w:rsidRPr="00847DC0">
        <w:rPr>
          <w:rFonts w:cstheme="minorHAnsi"/>
          <w:sz w:val="28"/>
          <w:szCs w:val="28"/>
          <w:lang w:val="en-US"/>
        </w:rPr>
        <w:t xml:space="preserve">We are </w:t>
      </w:r>
      <w:r w:rsidR="00CC5867" w:rsidRPr="00847DC0">
        <w:rPr>
          <w:rFonts w:cstheme="minorHAnsi"/>
          <w:sz w:val="28"/>
          <w:szCs w:val="28"/>
          <w:lang w:val="en-US"/>
        </w:rPr>
        <w:t>determined</w:t>
      </w:r>
      <w:r w:rsidR="00824CDB" w:rsidRPr="00847DC0">
        <w:rPr>
          <w:rFonts w:cstheme="minorHAnsi"/>
          <w:sz w:val="28"/>
          <w:szCs w:val="28"/>
          <w:lang w:val="en-US"/>
        </w:rPr>
        <w:t xml:space="preserve"> to seize th</w:t>
      </w:r>
      <w:r w:rsidR="00E923F7" w:rsidRPr="00847DC0">
        <w:rPr>
          <w:rFonts w:cstheme="minorHAnsi"/>
          <w:sz w:val="28"/>
          <w:szCs w:val="28"/>
          <w:lang w:val="en-US"/>
        </w:rPr>
        <w:t>is</w:t>
      </w:r>
      <w:r w:rsidR="00824CDB" w:rsidRPr="00847DC0">
        <w:rPr>
          <w:rFonts w:cstheme="minorHAnsi"/>
          <w:sz w:val="28"/>
          <w:szCs w:val="28"/>
          <w:lang w:val="en-US"/>
        </w:rPr>
        <w:t xml:space="preserve"> opportunity</w:t>
      </w:r>
      <w:r w:rsidR="00AE60C7" w:rsidRPr="00847DC0">
        <w:rPr>
          <w:rFonts w:cstheme="minorHAnsi"/>
          <w:sz w:val="28"/>
          <w:szCs w:val="28"/>
          <w:lang w:val="en-US"/>
        </w:rPr>
        <w:t xml:space="preserve">, however flawed the </w:t>
      </w:r>
      <w:r w:rsidR="00E923F7" w:rsidRPr="00847DC0">
        <w:rPr>
          <w:rFonts w:cstheme="minorHAnsi"/>
          <w:sz w:val="28"/>
          <w:szCs w:val="28"/>
          <w:lang w:val="en-US"/>
        </w:rPr>
        <w:t xml:space="preserve">mechanism by which it is </w:t>
      </w:r>
      <w:r w:rsidR="00824CDB" w:rsidRPr="00847DC0">
        <w:rPr>
          <w:rFonts w:cstheme="minorHAnsi"/>
          <w:sz w:val="28"/>
          <w:szCs w:val="28"/>
          <w:lang w:val="en-US"/>
        </w:rPr>
        <w:t>offered</w:t>
      </w:r>
      <w:r w:rsidR="00E923F7" w:rsidRPr="00847DC0">
        <w:rPr>
          <w:rFonts w:cstheme="minorHAnsi"/>
          <w:sz w:val="28"/>
          <w:szCs w:val="28"/>
          <w:lang w:val="en-US"/>
        </w:rPr>
        <w:t>,</w:t>
      </w:r>
      <w:r w:rsidR="00824CDB" w:rsidRPr="00847DC0">
        <w:rPr>
          <w:rFonts w:cstheme="minorHAnsi"/>
          <w:sz w:val="28"/>
          <w:szCs w:val="28"/>
          <w:lang w:val="en-US"/>
        </w:rPr>
        <w:t xml:space="preserve"> </w:t>
      </w:r>
      <w:r w:rsidR="007250C4" w:rsidRPr="00847DC0">
        <w:rPr>
          <w:rFonts w:cstheme="minorHAnsi"/>
          <w:sz w:val="28"/>
          <w:szCs w:val="28"/>
          <w:lang w:val="en-US"/>
        </w:rPr>
        <w:t xml:space="preserve">at long last </w:t>
      </w:r>
      <w:r w:rsidR="00824CDB" w:rsidRPr="00847DC0">
        <w:rPr>
          <w:rFonts w:cstheme="minorHAnsi"/>
          <w:sz w:val="28"/>
          <w:szCs w:val="28"/>
          <w:lang w:val="en-US"/>
        </w:rPr>
        <w:t>to remove this blight from</w:t>
      </w:r>
      <w:r w:rsidR="007250C4" w:rsidRPr="00847DC0">
        <w:rPr>
          <w:rFonts w:cstheme="minorHAnsi"/>
          <w:sz w:val="28"/>
          <w:szCs w:val="28"/>
          <w:lang w:val="en-US"/>
        </w:rPr>
        <w:t xml:space="preserve"> the teaching</w:t>
      </w:r>
      <w:r w:rsidR="00824CDB" w:rsidRPr="00847DC0">
        <w:rPr>
          <w:rFonts w:cstheme="minorHAnsi"/>
          <w:sz w:val="28"/>
          <w:szCs w:val="28"/>
          <w:lang w:val="en-US"/>
        </w:rPr>
        <w:t xml:space="preserve"> </w:t>
      </w:r>
      <w:r w:rsidR="007250C4" w:rsidRPr="00847DC0">
        <w:rPr>
          <w:rFonts w:cstheme="minorHAnsi"/>
          <w:sz w:val="28"/>
          <w:szCs w:val="28"/>
          <w:lang w:val="en-US"/>
        </w:rPr>
        <w:t xml:space="preserve">profession. </w:t>
      </w:r>
      <w:r w:rsidR="000D4203" w:rsidRPr="00847DC0">
        <w:rPr>
          <w:rFonts w:cstheme="minorHAnsi"/>
          <w:sz w:val="28"/>
          <w:szCs w:val="28"/>
          <w:lang w:val="en-US"/>
        </w:rPr>
        <w:t>O</w:t>
      </w:r>
      <w:r w:rsidR="008C4D45" w:rsidRPr="00847DC0">
        <w:rPr>
          <w:rFonts w:cstheme="minorHAnsi"/>
          <w:sz w:val="28"/>
          <w:szCs w:val="28"/>
          <w:lang w:val="en-US"/>
        </w:rPr>
        <w:t>ur</w:t>
      </w:r>
      <w:r w:rsidR="000D4203" w:rsidRPr="00847DC0">
        <w:rPr>
          <w:rFonts w:cstheme="minorHAnsi"/>
          <w:sz w:val="28"/>
          <w:szCs w:val="28"/>
          <w:lang w:val="en-US"/>
        </w:rPr>
        <w:t xml:space="preserve"> key objectives </w:t>
      </w:r>
      <w:r w:rsidR="00E11060" w:rsidRPr="00847DC0">
        <w:rPr>
          <w:rFonts w:cstheme="minorHAnsi"/>
          <w:sz w:val="28"/>
          <w:szCs w:val="28"/>
          <w:lang w:val="en-US"/>
        </w:rPr>
        <w:t>a</w:t>
      </w:r>
      <w:r w:rsidR="008C4D45" w:rsidRPr="00847DC0">
        <w:rPr>
          <w:rFonts w:cstheme="minorHAnsi"/>
          <w:sz w:val="28"/>
          <w:szCs w:val="28"/>
          <w:lang w:val="en-US"/>
        </w:rPr>
        <w:t>re</w:t>
      </w:r>
      <w:r w:rsidR="008864A9" w:rsidRPr="00847DC0">
        <w:rPr>
          <w:rFonts w:cstheme="minorHAnsi"/>
          <w:sz w:val="28"/>
          <w:szCs w:val="28"/>
          <w:lang w:val="en-US"/>
        </w:rPr>
        <w:t xml:space="preserve"> costed </w:t>
      </w:r>
      <w:r w:rsidR="00C57595" w:rsidRPr="00847DC0">
        <w:rPr>
          <w:rFonts w:cstheme="minorHAnsi"/>
          <w:sz w:val="28"/>
          <w:szCs w:val="28"/>
          <w:lang w:val="en-US"/>
        </w:rPr>
        <w:t xml:space="preserve">by your officials </w:t>
      </w:r>
      <w:r w:rsidR="0048320A" w:rsidRPr="00847DC0">
        <w:rPr>
          <w:rFonts w:cstheme="minorHAnsi"/>
          <w:sz w:val="28"/>
          <w:szCs w:val="28"/>
          <w:lang w:val="en-US"/>
        </w:rPr>
        <w:t xml:space="preserve">and </w:t>
      </w:r>
      <w:r w:rsidR="00C57595" w:rsidRPr="00847DC0">
        <w:rPr>
          <w:rFonts w:cstheme="minorHAnsi"/>
          <w:sz w:val="28"/>
          <w:szCs w:val="28"/>
          <w:lang w:val="en-US"/>
        </w:rPr>
        <w:t xml:space="preserve">demonstrated to </w:t>
      </w:r>
      <w:r w:rsidR="0048320A" w:rsidRPr="00847DC0">
        <w:rPr>
          <w:rFonts w:cstheme="minorHAnsi"/>
          <w:sz w:val="28"/>
          <w:szCs w:val="28"/>
          <w:lang w:val="en-US"/>
        </w:rPr>
        <w:t>lie within the</w:t>
      </w:r>
      <w:r w:rsidR="00C57595" w:rsidRPr="00847DC0">
        <w:rPr>
          <w:rFonts w:cstheme="minorHAnsi"/>
          <w:sz w:val="28"/>
          <w:szCs w:val="28"/>
          <w:lang w:val="en-US"/>
        </w:rPr>
        <w:t xml:space="preserve"> scope of the</w:t>
      </w:r>
      <w:r w:rsidR="0048320A" w:rsidRPr="00847DC0">
        <w:rPr>
          <w:rFonts w:cstheme="minorHAnsi"/>
          <w:sz w:val="28"/>
          <w:szCs w:val="28"/>
          <w:lang w:val="en-US"/>
        </w:rPr>
        <w:t xml:space="preserve"> available fund</w:t>
      </w:r>
      <w:r w:rsidR="008C4D45" w:rsidRPr="00847DC0">
        <w:rPr>
          <w:rFonts w:cstheme="minorHAnsi"/>
          <w:sz w:val="28"/>
          <w:szCs w:val="28"/>
          <w:lang w:val="en-US"/>
        </w:rPr>
        <w:t xml:space="preserve">. </w:t>
      </w:r>
    </w:p>
    <w:p w14:paraId="70933657" w14:textId="78810C5B" w:rsidR="00055F7A" w:rsidRPr="00847DC0" w:rsidRDefault="008C4D45" w:rsidP="00847DC0">
      <w:pPr>
        <w:spacing w:line="360" w:lineRule="auto"/>
        <w:rPr>
          <w:rFonts w:cstheme="minorHAnsi"/>
          <w:sz w:val="28"/>
          <w:szCs w:val="28"/>
          <w:lang w:val="en-US"/>
        </w:rPr>
      </w:pPr>
      <w:r w:rsidRPr="00847DC0">
        <w:rPr>
          <w:rFonts w:cstheme="minorHAnsi"/>
          <w:sz w:val="28"/>
          <w:szCs w:val="28"/>
          <w:lang w:val="en-US"/>
        </w:rPr>
        <w:t xml:space="preserve">One of these is now </w:t>
      </w:r>
      <w:r w:rsidR="00C17142" w:rsidRPr="00847DC0">
        <w:rPr>
          <w:rFonts w:cstheme="minorHAnsi"/>
          <w:sz w:val="28"/>
          <w:szCs w:val="28"/>
          <w:lang w:val="en-US"/>
        </w:rPr>
        <w:t>hope</w:t>
      </w:r>
      <w:r w:rsidRPr="00847DC0">
        <w:rPr>
          <w:rFonts w:cstheme="minorHAnsi"/>
          <w:sz w:val="28"/>
          <w:szCs w:val="28"/>
          <w:lang w:val="en-US"/>
        </w:rPr>
        <w:t>fully agreed, which is the</w:t>
      </w:r>
      <w:r w:rsidR="00854E4C" w:rsidRPr="00847DC0">
        <w:rPr>
          <w:rFonts w:cstheme="minorHAnsi"/>
          <w:sz w:val="28"/>
          <w:szCs w:val="28"/>
          <w:lang w:val="en-US"/>
        </w:rPr>
        <w:t xml:space="preserve"> r</w:t>
      </w:r>
      <w:r w:rsidR="00402D23" w:rsidRPr="00847DC0">
        <w:rPr>
          <w:rFonts w:cstheme="minorHAnsi"/>
          <w:sz w:val="28"/>
          <w:szCs w:val="28"/>
          <w:lang w:val="en-US"/>
        </w:rPr>
        <w:t xml:space="preserve">estoration of the </w:t>
      </w:r>
      <w:proofErr w:type="spellStart"/>
      <w:r w:rsidR="007C325E" w:rsidRPr="00847DC0">
        <w:rPr>
          <w:rFonts w:cstheme="minorHAnsi"/>
          <w:sz w:val="28"/>
          <w:szCs w:val="28"/>
          <w:lang w:val="en-US"/>
        </w:rPr>
        <w:t>H</w:t>
      </w:r>
      <w:r w:rsidR="00CC3D8D" w:rsidRPr="00847DC0">
        <w:rPr>
          <w:rFonts w:cstheme="minorHAnsi"/>
          <w:sz w:val="28"/>
          <w:szCs w:val="28"/>
          <w:lang w:val="en-US"/>
        </w:rPr>
        <w:t>D</w:t>
      </w:r>
      <w:r w:rsidR="007C325E" w:rsidRPr="00847DC0">
        <w:rPr>
          <w:rFonts w:cstheme="minorHAnsi"/>
          <w:sz w:val="28"/>
          <w:szCs w:val="28"/>
          <w:lang w:val="en-US"/>
        </w:rPr>
        <w:t>ip</w:t>
      </w:r>
      <w:proofErr w:type="spellEnd"/>
      <w:r w:rsidR="007C325E" w:rsidRPr="00847DC0">
        <w:rPr>
          <w:rFonts w:cstheme="minorHAnsi"/>
          <w:sz w:val="28"/>
          <w:szCs w:val="28"/>
          <w:lang w:val="en-US"/>
        </w:rPr>
        <w:t xml:space="preserve"> (or PME) </w:t>
      </w:r>
      <w:r w:rsidR="00402D23" w:rsidRPr="00847DC0">
        <w:rPr>
          <w:rFonts w:cstheme="minorHAnsi"/>
          <w:sz w:val="28"/>
          <w:szCs w:val="28"/>
          <w:lang w:val="en-US"/>
        </w:rPr>
        <w:t xml:space="preserve">allowance for </w:t>
      </w:r>
      <w:r w:rsidR="001D767A" w:rsidRPr="00847DC0">
        <w:rPr>
          <w:rFonts w:cstheme="minorHAnsi"/>
          <w:sz w:val="28"/>
          <w:szCs w:val="28"/>
          <w:lang w:val="en-US"/>
        </w:rPr>
        <w:t xml:space="preserve">obtaining, by 6 years of hard graft in most cases, what </w:t>
      </w:r>
      <w:r w:rsidR="00F24143" w:rsidRPr="00847DC0">
        <w:rPr>
          <w:rFonts w:cstheme="minorHAnsi"/>
          <w:sz w:val="28"/>
          <w:szCs w:val="28"/>
          <w:lang w:val="en-US"/>
        </w:rPr>
        <w:t>is now</w:t>
      </w:r>
      <w:r w:rsidR="00F70711" w:rsidRPr="00847DC0">
        <w:rPr>
          <w:rFonts w:cstheme="minorHAnsi"/>
          <w:sz w:val="28"/>
          <w:szCs w:val="28"/>
          <w:lang w:val="en-US"/>
        </w:rPr>
        <w:t xml:space="preserve"> the essential </w:t>
      </w:r>
      <w:r w:rsidR="001D767A" w:rsidRPr="00847DC0">
        <w:rPr>
          <w:rFonts w:cstheme="minorHAnsi"/>
          <w:sz w:val="28"/>
          <w:szCs w:val="28"/>
          <w:lang w:val="en-US"/>
        </w:rPr>
        <w:t xml:space="preserve">qualification for </w:t>
      </w:r>
      <w:r w:rsidR="00D24B69" w:rsidRPr="00847DC0">
        <w:rPr>
          <w:rFonts w:cstheme="minorHAnsi"/>
          <w:sz w:val="28"/>
          <w:szCs w:val="28"/>
          <w:lang w:val="en-US"/>
        </w:rPr>
        <w:t>admission to</w:t>
      </w:r>
      <w:r w:rsidR="001D767A" w:rsidRPr="00847DC0">
        <w:rPr>
          <w:rFonts w:cstheme="minorHAnsi"/>
          <w:sz w:val="28"/>
          <w:szCs w:val="28"/>
          <w:lang w:val="en-US"/>
        </w:rPr>
        <w:t xml:space="preserve"> the profession</w:t>
      </w:r>
      <w:r w:rsidR="00055F7A" w:rsidRPr="00847DC0">
        <w:rPr>
          <w:rFonts w:cstheme="minorHAnsi"/>
          <w:sz w:val="28"/>
          <w:szCs w:val="28"/>
          <w:lang w:val="en-US"/>
        </w:rPr>
        <w:t xml:space="preserve">. </w:t>
      </w:r>
      <w:r w:rsidR="0059366F" w:rsidRPr="00847DC0">
        <w:rPr>
          <w:rFonts w:cstheme="minorHAnsi"/>
          <w:sz w:val="28"/>
          <w:szCs w:val="28"/>
          <w:lang w:val="en-US"/>
        </w:rPr>
        <w:t xml:space="preserve">The TUI position to restore the </w:t>
      </w:r>
      <w:r w:rsidR="00003F13" w:rsidRPr="00847DC0">
        <w:rPr>
          <w:rFonts w:cstheme="minorHAnsi"/>
          <w:sz w:val="28"/>
          <w:szCs w:val="28"/>
          <w:lang w:val="en-US"/>
        </w:rPr>
        <w:t xml:space="preserve">PME </w:t>
      </w:r>
      <w:r w:rsidR="0059366F" w:rsidRPr="00847DC0">
        <w:rPr>
          <w:rFonts w:cstheme="minorHAnsi"/>
          <w:sz w:val="28"/>
          <w:szCs w:val="28"/>
          <w:lang w:val="en-US"/>
        </w:rPr>
        <w:t xml:space="preserve">allowance was communicated </w:t>
      </w:r>
      <w:r w:rsidR="00074726" w:rsidRPr="00847DC0">
        <w:rPr>
          <w:rFonts w:cstheme="minorHAnsi"/>
          <w:sz w:val="28"/>
          <w:szCs w:val="28"/>
          <w:lang w:val="en-US"/>
        </w:rPr>
        <w:t>early in</w:t>
      </w:r>
      <w:r w:rsidR="00AF1A22" w:rsidRPr="00847DC0">
        <w:rPr>
          <w:rFonts w:cstheme="minorHAnsi"/>
          <w:sz w:val="28"/>
          <w:szCs w:val="28"/>
          <w:lang w:val="en-US"/>
        </w:rPr>
        <w:t xml:space="preserve"> the</w:t>
      </w:r>
      <w:r w:rsidR="0059366F" w:rsidRPr="00847DC0">
        <w:rPr>
          <w:rFonts w:cstheme="minorHAnsi"/>
          <w:sz w:val="28"/>
          <w:szCs w:val="28"/>
          <w:lang w:val="en-US"/>
        </w:rPr>
        <w:t xml:space="preserve"> </w:t>
      </w:r>
      <w:r w:rsidR="0065243A" w:rsidRPr="00847DC0">
        <w:rPr>
          <w:rFonts w:cstheme="minorHAnsi"/>
          <w:sz w:val="28"/>
          <w:szCs w:val="28"/>
          <w:lang w:val="en-US"/>
        </w:rPr>
        <w:t xml:space="preserve">discussions </w:t>
      </w:r>
      <w:r w:rsidR="00BD5630" w:rsidRPr="00847DC0">
        <w:rPr>
          <w:rFonts w:cstheme="minorHAnsi"/>
          <w:sz w:val="28"/>
          <w:szCs w:val="28"/>
          <w:lang w:val="en-US"/>
        </w:rPr>
        <w:t>to</w:t>
      </w:r>
      <w:r w:rsidR="0065243A" w:rsidRPr="00847DC0">
        <w:rPr>
          <w:rFonts w:cstheme="minorHAnsi"/>
          <w:sz w:val="28"/>
          <w:szCs w:val="28"/>
          <w:lang w:val="en-US"/>
        </w:rPr>
        <w:t xml:space="preserve"> Department Officials last year. </w:t>
      </w:r>
      <w:r w:rsidR="00DE50E8" w:rsidRPr="00847DC0">
        <w:rPr>
          <w:rFonts w:cstheme="minorHAnsi"/>
          <w:sz w:val="28"/>
          <w:szCs w:val="28"/>
          <w:lang w:val="en-US"/>
        </w:rPr>
        <w:t xml:space="preserve">Respectful as always of the decision-making processes of our sister Union, we are delighted that the ASTI has </w:t>
      </w:r>
      <w:r w:rsidR="004F38EF" w:rsidRPr="00847DC0">
        <w:rPr>
          <w:rFonts w:cstheme="minorHAnsi"/>
          <w:sz w:val="28"/>
          <w:szCs w:val="28"/>
          <w:lang w:val="en-US"/>
        </w:rPr>
        <w:t xml:space="preserve">now </w:t>
      </w:r>
      <w:r w:rsidR="00F1354B" w:rsidRPr="00847DC0">
        <w:rPr>
          <w:rFonts w:cstheme="minorHAnsi"/>
          <w:sz w:val="28"/>
          <w:szCs w:val="28"/>
          <w:lang w:val="en-US"/>
        </w:rPr>
        <w:t>come to the same position</w:t>
      </w:r>
      <w:r w:rsidR="00A04554" w:rsidRPr="00847DC0">
        <w:rPr>
          <w:rFonts w:cstheme="minorHAnsi"/>
          <w:sz w:val="28"/>
          <w:szCs w:val="28"/>
          <w:lang w:val="en-US"/>
        </w:rPr>
        <w:t xml:space="preserve"> –</w:t>
      </w:r>
      <w:r w:rsidR="00AF1A22" w:rsidRPr="00847DC0">
        <w:rPr>
          <w:rFonts w:cstheme="minorHAnsi"/>
          <w:sz w:val="28"/>
          <w:szCs w:val="28"/>
          <w:lang w:val="en-US"/>
        </w:rPr>
        <w:t xml:space="preserve"> </w:t>
      </w:r>
      <w:r w:rsidR="0000585B" w:rsidRPr="00847DC0">
        <w:rPr>
          <w:rFonts w:cstheme="minorHAnsi"/>
          <w:sz w:val="28"/>
          <w:szCs w:val="28"/>
          <w:lang w:val="en-US"/>
        </w:rPr>
        <w:t xml:space="preserve">the destination of </w:t>
      </w:r>
      <w:r w:rsidR="00AF1A22" w:rsidRPr="00847DC0">
        <w:rPr>
          <w:rFonts w:cstheme="minorHAnsi"/>
          <w:sz w:val="28"/>
          <w:szCs w:val="28"/>
          <w:lang w:val="en-US"/>
        </w:rPr>
        <w:t xml:space="preserve">about two thirds of </w:t>
      </w:r>
      <w:r w:rsidR="00A04554" w:rsidRPr="00847DC0">
        <w:rPr>
          <w:rFonts w:cstheme="minorHAnsi"/>
          <w:sz w:val="28"/>
          <w:szCs w:val="28"/>
          <w:lang w:val="en-US"/>
        </w:rPr>
        <w:t>our</w:t>
      </w:r>
      <w:r w:rsidR="00AF1A22" w:rsidRPr="00847DC0">
        <w:rPr>
          <w:rFonts w:cstheme="minorHAnsi"/>
          <w:sz w:val="28"/>
          <w:szCs w:val="28"/>
          <w:lang w:val="en-US"/>
        </w:rPr>
        <w:t xml:space="preserve"> shared fund </w:t>
      </w:r>
      <w:r w:rsidR="00281632" w:rsidRPr="00847DC0">
        <w:rPr>
          <w:rFonts w:cstheme="minorHAnsi"/>
          <w:sz w:val="28"/>
          <w:szCs w:val="28"/>
          <w:lang w:val="en-US"/>
        </w:rPr>
        <w:t xml:space="preserve">is </w:t>
      </w:r>
      <w:r w:rsidR="00003F13" w:rsidRPr="00847DC0">
        <w:rPr>
          <w:rFonts w:cstheme="minorHAnsi"/>
          <w:sz w:val="28"/>
          <w:szCs w:val="28"/>
          <w:lang w:val="en-US"/>
        </w:rPr>
        <w:t xml:space="preserve">now </w:t>
      </w:r>
      <w:r w:rsidR="00281632" w:rsidRPr="00847DC0">
        <w:rPr>
          <w:rFonts w:cstheme="minorHAnsi"/>
          <w:sz w:val="28"/>
          <w:szCs w:val="28"/>
          <w:lang w:val="en-US"/>
        </w:rPr>
        <w:t>decided</w:t>
      </w:r>
      <w:r w:rsidR="0000585B" w:rsidRPr="00847DC0">
        <w:rPr>
          <w:rFonts w:cstheme="minorHAnsi"/>
          <w:sz w:val="28"/>
          <w:szCs w:val="28"/>
          <w:lang w:val="en-US"/>
        </w:rPr>
        <w:t xml:space="preserve">, and in the best way possible. </w:t>
      </w:r>
    </w:p>
    <w:p w14:paraId="008A533E" w14:textId="5FCB1157" w:rsidR="000046AB" w:rsidRPr="00847DC0" w:rsidRDefault="004378CC" w:rsidP="00847DC0">
      <w:pPr>
        <w:spacing w:line="360" w:lineRule="auto"/>
        <w:rPr>
          <w:rFonts w:cstheme="minorHAnsi"/>
          <w:sz w:val="28"/>
          <w:szCs w:val="28"/>
          <w:lang w:val="en-US"/>
        </w:rPr>
      </w:pPr>
      <w:r w:rsidRPr="00847DC0">
        <w:rPr>
          <w:rFonts w:cstheme="minorHAnsi"/>
          <w:sz w:val="28"/>
          <w:szCs w:val="28"/>
          <w:lang w:val="en-US"/>
        </w:rPr>
        <w:t>Next on our list, and well within the remaining resource</w:t>
      </w:r>
      <w:r w:rsidR="00003399" w:rsidRPr="00847DC0">
        <w:rPr>
          <w:rFonts w:cstheme="minorHAnsi"/>
          <w:sz w:val="28"/>
          <w:szCs w:val="28"/>
          <w:lang w:val="en-US"/>
        </w:rPr>
        <w:t xml:space="preserve"> made available by our members</w:t>
      </w:r>
      <w:r w:rsidRPr="00847DC0">
        <w:rPr>
          <w:rFonts w:cstheme="minorHAnsi"/>
          <w:sz w:val="28"/>
          <w:szCs w:val="28"/>
          <w:lang w:val="en-US"/>
        </w:rPr>
        <w:t>, is a</w:t>
      </w:r>
      <w:r w:rsidR="003A3330" w:rsidRPr="00847DC0">
        <w:rPr>
          <w:rFonts w:cstheme="minorHAnsi"/>
          <w:sz w:val="28"/>
          <w:szCs w:val="28"/>
          <w:lang w:val="en-US"/>
        </w:rPr>
        <w:t xml:space="preserve"> return to entry at point 3 </w:t>
      </w:r>
      <w:r w:rsidR="000D4203" w:rsidRPr="00847DC0">
        <w:rPr>
          <w:rFonts w:cstheme="minorHAnsi"/>
          <w:sz w:val="28"/>
          <w:szCs w:val="28"/>
          <w:lang w:val="en-US"/>
        </w:rPr>
        <w:t xml:space="preserve">of the salary scale </w:t>
      </w:r>
      <w:r w:rsidR="008A4EDE" w:rsidRPr="00847DC0">
        <w:rPr>
          <w:rFonts w:cstheme="minorHAnsi"/>
          <w:sz w:val="28"/>
          <w:szCs w:val="28"/>
          <w:lang w:val="en-US"/>
        </w:rPr>
        <w:t xml:space="preserve">for fully qualified </w:t>
      </w:r>
      <w:r w:rsidR="008A4EDE" w:rsidRPr="00847DC0">
        <w:rPr>
          <w:rFonts w:cstheme="minorHAnsi"/>
          <w:sz w:val="28"/>
          <w:szCs w:val="28"/>
          <w:lang w:val="en-US"/>
        </w:rPr>
        <w:lastRenderedPageBreak/>
        <w:t xml:space="preserve">teachers, </w:t>
      </w:r>
      <w:r w:rsidR="00D274B7" w:rsidRPr="00847DC0">
        <w:rPr>
          <w:rFonts w:cstheme="minorHAnsi"/>
          <w:sz w:val="28"/>
          <w:szCs w:val="28"/>
          <w:lang w:val="en-US"/>
        </w:rPr>
        <w:t xml:space="preserve">in recognition of the </w:t>
      </w:r>
      <w:r w:rsidR="00706008" w:rsidRPr="00847DC0">
        <w:rPr>
          <w:rFonts w:cstheme="minorHAnsi"/>
          <w:sz w:val="28"/>
          <w:szCs w:val="28"/>
          <w:lang w:val="en-US"/>
        </w:rPr>
        <w:t xml:space="preserve">costly </w:t>
      </w:r>
      <w:r w:rsidR="00D274B7" w:rsidRPr="00847DC0">
        <w:rPr>
          <w:rFonts w:cstheme="minorHAnsi"/>
          <w:sz w:val="28"/>
          <w:szCs w:val="28"/>
          <w:lang w:val="en-US"/>
        </w:rPr>
        <w:t>unpaid years</w:t>
      </w:r>
      <w:r w:rsidR="00EA30AD" w:rsidRPr="00847DC0">
        <w:rPr>
          <w:rFonts w:cstheme="minorHAnsi"/>
          <w:sz w:val="28"/>
          <w:szCs w:val="28"/>
          <w:lang w:val="en-US"/>
        </w:rPr>
        <w:t xml:space="preserve"> spent</w:t>
      </w:r>
      <w:r w:rsidR="00D87731" w:rsidRPr="00847DC0">
        <w:rPr>
          <w:rFonts w:cstheme="minorHAnsi"/>
          <w:sz w:val="28"/>
          <w:szCs w:val="28"/>
          <w:lang w:val="en-US"/>
        </w:rPr>
        <w:t xml:space="preserve"> training for the profession</w:t>
      </w:r>
      <w:r w:rsidR="008A4EDE" w:rsidRPr="00847DC0">
        <w:rPr>
          <w:rFonts w:cstheme="minorHAnsi"/>
          <w:sz w:val="28"/>
          <w:szCs w:val="28"/>
          <w:lang w:val="en-US"/>
        </w:rPr>
        <w:t>.</w:t>
      </w:r>
      <w:r w:rsidR="00D87731" w:rsidRPr="00847DC0">
        <w:rPr>
          <w:rFonts w:cstheme="minorHAnsi"/>
          <w:sz w:val="28"/>
          <w:szCs w:val="28"/>
          <w:lang w:val="en-US"/>
        </w:rPr>
        <w:t xml:space="preserve"> Many have forgotten, but the TUI has not</w:t>
      </w:r>
      <w:r w:rsidR="00FC63CE" w:rsidRPr="00847DC0">
        <w:rPr>
          <w:rFonts w:cstheme="minorHAnsi"/>
          <w:sz w:val="28"/>
          <w:szCs w:val="28"/>
          <w:lang w:val="en-US"/>
        </w:rPr>
        <w:t xml:space="preserve"> –</w:t>
      </w:r>
      <w:r w:rsidR="00D87731" w:rsidRPr="00847DC0">
        <w:rPr>
          <w:rFonts w:cstheme="minorHAnsi"/>
          <w:sz w:val="28"/>
          <w:szCs w:val="28"/>
          <w:lang w:val="en-US"/>
        </w:rPr>
        <w:t xml:space="preserve"> before the Teaching Council teachers who had completed a degree </w:t>
      </w:r>
      <w:r w:rsidR="002A78DE" w:rsidRPr="00847DC0">
        <w:rPr>
          <w:rFonts w:cstheme="minorHAnsi"/>
          <w:sz w:val="28"/>
          <w:szCs w:val="28"/>
          <w:lang w:val="en-US"/>
        </w:rPr>
        <w:t xml:space="preserve">commenced on Point 2 </w:t>
      </w:r>
      <w:r w:rsidR="00FC63CE" w:rsidRPr="00847DC0">
        <w:rPr>
          <w:rFonts w:cstheme="minorHAnsi"/>
          <w:sz w:val="28"/>
          <w:szCs w:val="28"/>
          <w:lang w:val="en-US"/>
        </w:rPr>
        <w:t xml:space="preserve">and those who went on to </w:t>
      </w:r>
      <w:proofErr w:type="gramStart"/>
      <w:r w:rsidR="00FC63CE" w:rsidRPr="00847DC0">
        <w:rPr>
          <w:rFonts w:cstheme="minorHAnsi"/>
          <w:sz w:val="28"/>
          <w:szCs w:val="28"/>
          <w:lang w:val="en-US"/>
        </w:rPr>
        <w:t>complete  a</w:t>
      </w:r>
      <w:proofErr w:type="gramEnd"/>
      <w:r w:rsidR="00FC63CE" w:rsidRPr="00847DC0">
        <w:rPr>
          <w:rFonts w:cstheme="minorHAnsi"/>
          <w:sz w:val="28"/>
          <w:szCs w:val="28"/>
          <w:lang w:val="en-US"/>
        </w:rPr>
        <w:t xml:space="preserve"> </w:t>
      </w:r>
      <w:r w:rsidR="004769E5" w:rsidRPr="00847DC0">
        <w:rPr>
          <w:rFonts w:cstheme="minorHAnsi"/>
          <w:sz w:val="28"/>
          <w:szCs w:val="28"/>
          <w:lang w:val="en-US"/>
        </w:rPr>
        <w:t xml:space="preserve">1 year </w:t>
      </w:r>
      <w:proofErr w:type="spellStart"/>
      <w:r w:rsidR="004769E5" w:rsidRPr="00847DC0">
        <w:rPr>
          <w:rFonts w:cstheme="minorHAnsi"/>
          <w:sz w:val="28"/>
          <w:szCs w:val="28"/>
          <w:lang w:val="en-US"/>
        </w:rPr>
        <w:t>H</w:t>
      </w:r>
      <w:r w:rsidR="00FC63CE" w:rsidRPr="00847DC0">
        <w:rPr>
          <w:rFonts w:cstheme="minorHAnsi"/>
          <w:sz w:val="28"/>
          <w:szCs w:val="28"/>
          <w:lang w:val="en-US"/>
        </w:rPr>
        <w:t>Dip</w:t>
      </w:r>
      <w:proofErr w:type="spellEnd"/>
      <w:r w:rsidR="004769E5" w:rsidRPr="00847DC0">
        <w:rPr>
          <w:rFonts w:cstheme="minorHAnsi"/>
          <w:sz w:val="28"/>
          <w:szCs w:val="28"/>
          <w:lang w:val="en-US"/>
        </w:rPr>
        <w:t xml:space="preserve"> commenced on Point 3. </w:t>
      </w:r>
      <w:r w:rsidR="00934235" w:rsidRPr="00847DC0">
        <w:rPr>
          <w:rFonts w:cstheme="minorHAnsi"/>
          <w:sz w:val="28"/>
          <w:szCs w:val="28"/>
          <w:lang w:val="en-US"/>
        </w:rPr>
        <w:t>Th</w:t>
      </w:r>
      <w:r w:rsidR="00FC63CE" w:rsidRPr="00847DC0">
        <w:rPr>
          <w:rFonts w:cstheme="minorHAnsi"/>
          <w:sz w:val="28"/>
          <w:szCs w:val="28"/>
          <w:lang w:val="en-US"/>
        </w:rPr>
        <w:t xml:space="preserve">e minimum requirement to even enter the profession now takes longer to achieve, costs more, and involves more time in the classroom. </w:t>
      </w:r>
      <w:r w:rsidR="00043C27" w:rsidRPr="00847DC0">
        <w:rPr>
          <w:rFonts w:cstheme="minorHAnsi"/>
          <w:sz w:val="28"/>
          <w:szCs w:val="28"/>
          <w:lang w:val="en-US"/>
        </w:rPr>
        <w:t>The TUI’s unequivocal position is that our new and recent entrants have already earned</w:t>
      </w:r>
      <w:r w:rsidR="00B24C44" w:rsidRPr="00847DC0">
        <w:rPr>
          <w:rFonts w:cstheme="minorHAnsi"/>
          <w:sz w:val="28"/>
          <w:szCs w:val="28"/>
          <w:lang w:val="en-US"/>
        </w:rPr>
        <w:t>, at least,</w:t>
      </w:r>
      <w:r w:rsidR="00043C27" w:rsidRPr="00847DC0">
        <w:rPr>
          <w:rFonts w:cstheme="minorHAnsi"/>
          <w:sz w:val="28"/>
          <w:szCs w:val="28"/>
          <w:lang w:val="en-US"/>
        </w:rPr>
        <w:t xml:space="preserve"> these increments by the time they graduate.</w:t>
      </w:r>
    </w:p>
    <w:p w14:paraId="5C39FD69" w14:textId="7E49FCDC" w:rsidR="005478EE" w:rsidRPr="00847DC0" w:rsidRDefault="00FB65EB" w:rsidP="00847DC0">
      <w:pPr>
        <w:spacing w:line="360" w:lineRule="auto"/>
        <w:rPr>
          <w:rFonts w:cstheme="minorHAnsi"/>
          <w:sz w:val="28"/>
          <w:szCs w:val="28"/>
          <w:lang w:val="en-US"/>
        </w:rPr>
      </w:pPr>
      <w:r w:rsidRPr="00847DC0">
        <w:rPr>
          <w:rFonts w:cstheme="minorHAnsi"/>
          <w:sz w:val="28"/>
          <w:szCs w:val="28"/>
          <w:lang w:val="en-US"/>
        </w:rPr>
        <w:t xml:space="preserve">In our survey of members, directly before this Congress, </w:t>
      </w:r>
      <w:r w:rsidR="00D92D82" w:rsidRPr="00847DC0">
        <w:rPr>
          <w:rFonts w:cstheme="minorHAnsi"/>
          <w:sz w:val="28"/>
          <w:szCs w:val="28"/>
          <w:lang w:val="en-US"/>
        </w:rPr>
        <w:t xml:space="preserve">almost half of teachers suffering pay discrimination see its removal as the determining </w:t>
      </w:r>
      <w:r w:rsidR="006B35FB" w:rsidRPr="00847DC0">
        <w:rPr>
          <w:rFonts w:cstheme="minorHAnsi"/>
          <w:sz w:val="28"/>
          <w:szCs w:val="28"/>
          <w:lang w:val="en-US"/>
        </w:rPr>
        <w:t xml:space="preserve">factor which will keep them in the profession – a stark finding, Minister, in the face of a teacher supply crisis. </w:t>
      </w:r>
      <w:r w:rsidR="005478EE" w:rsidRPr="00847DC0">
        <w:rPr>
          <w:rFonts w:cstheme="minorHAnsi"/>
          <w:sz w:val="28"/>
          <w:szCs w:val="28"/>
          <w:lang w:val="en-US"/>
        </w:rPr>
        <w:t xml:space="preserve">The TUI’s campaigning, industrial action and negotiations have served to reduce the career loss for teachers </w:t>
      </w:r>
      <w:r w:rsidR="0072135D" w:rsidRPr="00847DC0">
        <w:rPr>
          <w:rFonts w:cstheme="minorHAnsi"/>
          <w:sz w:val="28"/>
          <w:szCs w:val="28"/>
          <w:lang w:val="en-US"/>
        </w:rPr>
        <w:t>under</w:t>
      </w:r>
      <w:r w:rsidR="00A4651B" w:rsidRPr="00847DC0">
        <w:rPr>
          <w:rFonts w:cstheme="minorHAnsi"/>
          <w:sz w:val="28"/>
          <w:szCs w:val="28"/>
          <w:lang w:val="en-US"/>
        </w:rPr>
        <w:t xml:space="preserve"> austerity attacks </w:t>
      </w:r>
      <w:r w:rsidR="005478EE" w:rsidRPr="00847DC0">
        <w:rPr>
          <w:rFonts w:cstheme="minorHAnsi"/>
          <w:sz w:val="28"/>
          <w:szCs w:val="28"/>
          <w:lang w:val="en-US"/>
        </w:rPr>
        <w:t xml:space="preserve">from a monstrous </w:t>
      </w:r>
      <w:r w:rsidR="00A4651B" w:rsidRPr="00847DC0">
        <w:rPr>
          <w:rFonts w:cstheme="minorHAnsi"/>
          <w:sz w:val="28"/>
          <w:szCs w:val="28"/>
          <w:lang w:val="en-US"/>
        </w:rPr>
        <w:t>half a million euro to about €80,000</w:t>
      </w:r>
      <w:r w:rsidR="007A3F7E" w:rsidRPr="00847DC0">
        <w:rPr>
          <w:rFonts w:cstheme="minorHAnsi"/>
          <w:sz w:val="28"/>
          <w:szCs w:val="28"/>
          <w:lang w:val="en-US"/>
        </w:rPr>
        <w:t xml:space="preserve"> as of last week,</w:t>
      </w:r>
      <w:r w:rsidR="00FA4E9D" w:rsidRPr="00847DC0">
        <w:rPr>
          <w:rFonts w:cstheme="minorHAnsi"/>
          <w:sz w:val="28"/>
          <w:szCs w:val="28"/>
          <w:lang w:val="en-US"/>
        </w:rPr>
        <w:t xml:space="preserve"> down to about €30,000 w</w:t>
      </w:r>
      <w:r w:rsidR="008249F5" w:rsidRPr="00847DC0">
        <w:rPr>
          <w:rFonts w:cstheme="minorHAnsi"/>
          <w:sz w:val="28"/>
          <w:szCs w:val="28"/>
          <w:lang w:val="en-US"/>
        </w:rPr>
        <w:t>ith</w:t>
      </w:r>
      <w:r w:rsidR="00473379" w:rsidRPr="00847DC0">
        <w:rPr>
          <w:rFonts w:cstheme="minorHAnsi"/>
          <w:sz w:val="28"/>
          <w:szCs w:val="28"/>
          <w:lang w:val="en-US"/>
        </w:rPr>
        <w:t xml:space="preserve"> the</w:t>
      </w:r>
      <w:r w:rsidR="00FA4E9D" w:rsidRPr="00847DC0">
        <w:rPr>
          <w:rFonts w:cstheme="minorHAnsi"/>
          <w:sz w:val="28"/>
          <w:szCs w:val="28"/>
          <w:lang w:val="en-US"/>
        </w:rPr>
        <w:t xml:space="preserve"> PME allowance</w:t>
      </w:r>
      <w:r w:rsidR="00473379" w:rsidRPr="00847DC0">
        <w:rPr>
          <w:rFonts w:cstheme="minorHAnsi"/>
          <w:sz w:val="28"/>
          <w:szCs w:val="28"/>
          <w:lang w:val="en-US"/>
        </w:rPr>
        <w:t xml:space="preserve"> </w:t>
      </w:r>
      <w:r w:rsidR="00FA4E9D" w:rsidRPr="00847DC0">
        <w:rPr>
          <w:rFonts w:cstheme="minorHAnsi"/>
          <w:sz w:val="28"/>
          <w:szCs w:val="28"/>
          <w:lang w:val="en-US"/>
        </w:rPr>
        <w:t>secured</w:t>
      </w:r>
      <w:r w:rsidR="00A4651B" w:rsidRPr="00847DC0">
        <w:rPr>
          <w:rFonts w:cstheme="minorHAnsi"/>
          <w:sz w:val="28"/>
          <w:szCs w:val="28"/>
          <w:lang w:val="en-US"/>
        </w:rPr>
        <w:t xml:space="preserve">. </w:t>
      </w:r>
      <w:r w:rsidR="000C7942" w:rsidRPr="00847DC0">
        <w:rPr>
          <w:rFonts w:cstheme="minorHAnsi"/>
          <w:sz w:val="28"/>
          <w:szCs w:val="28"/>
          <w:lang w:val="en-US"/>
        </w:rPr>
        <w:t>We must complete th</w:t>
      </w:r>
      <w:r w:rsidR="008249F5" w:rsidRPr="00847DC0">
        <w:rPr>
          <w:rFonts w:cstheme="minorHAnsi"/>
          <w:sz w:val="28"/>
          <w:szCs w:val="28"/>
          <w:lang w:val="en-US"/>
        </w:rPr>
        <w:t>e</w:t>
      </w:r>
      <w:r w:rsidR="00794EBA" w:rsidRPr="00847DC0">
        <w:rPr>
          <w:rFonts w:cstheme="minorHAnsi"/>
          <w:sz w:val="28"/>
          <w:szCs w:val="28"/>
          <w:lang w:val="en-US"/>
        </w:rPr>
        <w:t xml:space="preserve"> journey</w:t>
      </w:r>
      <w:r w:rsidR="00521D95" w:rsidRPr="00847DC0">
        <w:rPr>
          <w:rFonts w:cstheme="minorHAnsi"/>
          <w:sz w:val="28"/>
          <w:szCs w:val="28"/>
          <w:lang w:val="en-US"/>
        </w:rPr>
        <w:t>, Minister</w:t>
      </w:r>
      <w:r w:rsidR="000C7942" w:rsidRPr="00847DC0">
        <w:rPr>
          <w:rFonts w:cstheme="minorHAnsi"/>
          <w:sz w:val="28"/>
          <w:szCs w:val="28"/>
          <w:lang w:val="en-US"/>
        </w:rPr>
        <w:t xml:space="preserve"> – and the TUI </w:t>
      </w:r>
      <w:r w:rsidR="00B3719F" w:rsidRPr="00847DC0">
        <w:rPr>
          <w:rFonts w:cstheme="minorHAnsi"/>
          <w:sz w:val="28"/>
          <w:szCs w:val="28"/>
          <w:lang w:val="en-US"/>
        </w:rPr>
        <w:t xml:space="preserve">and its members have </w:t>
      </w:r>
      <w:r w:rsidR="00A53E63" w:rsidRPr="00847DC0">
        <w:rPr>
          <w:rFonts w:cstheme="minorHAnsi"/>
          <w:sz w:val="28"/>
          <w:szCs w:val="28"/>
          <w:lang w:val="en-US"/>
        </w:rPr>
        <w:t xml:space="preserve">not only </w:t>
      </w:r>
      <w:r w:rsidR="00304829" w:rsidRPr="00847DC0">
        <w:rPr>
          <w:rFonts w:cstheme="minorHAnsi"/>
          <w:sz w:val="28"/>
          <w:szCs w:val="28"/>
          <w:lang w:val="en-US"/>
        </w:rPr>
        <w:t xml:space="preserve">sign-posted </w:t>
      </w:r>
      <w:r w:rsidR="00B3719F" w:rsidRPr="00847DC0">
        <w:rPr>
          <w:rFonts w:cstheme="minorHAnsi"/>
          <w:sz w:val="28"/>
          <w:szCs w:val="28"/>
          <w:lang w:val="en-US"/>
        </w:rPr>
        <w:t xml:space="preserve">the </w:t>
      </w:r>
      <w:r w:rsidR="00304829" w:rsidRPr="00847DC0">
        <w:rPr>
          <w:rFonts w:cstheme="minorHAnsi"/>
          <w:sz w:val="28"/>
          <w:szCs w:val="28"/>
          <w:lang w:val="en-US"/>
        </w:rPr>
        <w:t>way</w:t>
      </w:r>
      <w:r w:rsidR="00F22243" w:rsidRPr="00847DC0">
        <w:rPr>
          <w:rFonts w:cstheme="minorHAnsi"/>
          <w:sz w:val="28"/>
          <w:szCs w:val="28"/>
          <w:lang w:val="en-US"/>
        </w:rPr>
        <w:t xml:space="preserve"> – we</w:t>
      </w:r>
      <w:r w:rsidR="00304829" w:rsidRPr="00847DC0">
        <w:rPr>
          <w:rFonts w:cstheme="minorHAnsi"/>
          <w:sz w:val="28"/>
          <w:szCs w:val="28"/>
          <w:lang w:val="en-US"/>
        </w:rPr>
        <w:t xml:space="preserve"> </w:t>
      </w:r>
      <w:r w:rsidR="00794EBA" w:rsidRPr="00847DC0">
        <w:rPr>
          <w:rFonts w:cstheme="minorHAnsi"/>
          <w:sz w:val="28"/>
          <w:szCs w:val="28"/>
          <w:lang w:val="en-US"/>
        </w:rPr>
        <w:t xml:space="preserve">are </w:t>
      </w:r>
      <w:r w:rsidR="00304829" w:rsidRPr="00847DC0">
        <w:rPr>
          <w:rFonts w:cstheme="minorHAnsi"/>
          <w:sz w:val="28"/>
          <w:szCs w:val="28"/>
          <w:lang w:val="en-US"/>
        </w:rPr>
        <w:t>pa</w:t>
      </w:r>
      <w:r w:rsidR="00794EBA" w:rsidRPr="00847DC0">
        <w:rPr>
          <w:rFonts w:cstheme="minorHAnsi"/>
          <w:sz w:val="28"/>
          <w:szCs w:val="28"/>
          <w:lang w:val="en-US"/>
        </w:rPr>
        <w:t>y</w:t>
      </w:r>
      <w:r w:rsidR="00EA6D21" w:rsidRPr="00847DC0">
        <w:rPr>
          <w:rFonts w:cstheme="minorHAnsi"/>
          <w:sz w:val="28"/>
          <w:szCs w:val="28"/>
          <w:lang w:val="en-US"/>
        </w:rPr>
        <w:t>ing</w:t>
      </w:r>
      <w:r w:rsidR="00304829" w:rsidRPr="00847DC0">
        <w:rPr>
          <w:rFonts w:cstheme="minorHAnsi"/>
          <w:sz w:val="28"/>
          <w:szCs w:val="28"/>
          <w:lang w:val="en-US"/>
        </w:rPr>
        <w:t xml:space="preserve"> the fare</w:t>
      </w:r>
      <w:r w:rsidR="00794EBA" w:rsidRPr="00847DC0">
        <w:rPr>
          <w:rFonts w:cstheme="minorHAnsi"/>
          <w:sz w:val="28"/>
          <w:szCs w:val="28"/>
          <w:lang w:val="en-US"/>
        </w:rPr>
        <w:t xml:space="preserve">. </w:t>
      </w:r>
      <w:r w:rsidR="00FE6FCD" w:rsidRPr="00847DC0">
        <w:rPr>
          <w:rFonts w:cstheme="minorHAnsi"/>
          <w:sz w:val="28"/>
          <w:szCs w:val="28"/>
          <w:lang w:val="en-US"/>
        </w:rPr>
        <w:t xml:space="preserve">It is altogether fitting and proper </w:t>
      </w:r>
      <w:r w:rsidR="00846FB5" w:rsidRPr="00847DC0">
        <w:rPr>
          <w:rFonts w:cstheme="minorHAnsi"/>
          <w:sz w:val="28"/>
          <w:szCs w:val="28"/>
          <w:lang w:val="en-US"/>
        </w:rPr>
        <w:t>for us to</w:t>
      </w:r>
      <w:r w:rsidR="00F62AE7" w:rsidRPr="00847DC0">
        <w:rPr>
          <w:rFonts w:cstheme="minorHAnsi"/>
          <w:sz w:val="28"/>
          <w:szCs w:val="28"/>
          <w:lang w:val="en-US"/>
        </w:rPr>
        <w:t xml:space="preserve"> do this – that we in the TUI demonstrate th</w:t>
      </w:r>
      <w:r w:rsidR="00E62F62" w:rsidRPr="00847DC0">
        <w:rPr>
          <w:rFonts w:cstheme="minorHAnsi"/>
          <w:sz w:val="28"/>
          <w:szCs w:val="28"/>
          <w:lang w:val="en-US"/>
        </w:rPr>
        <w:t>is</w:t>
      </w:r>
      <w:r w:rsidR="00F62AE7" w:rsidRPr="00847DC0">
        <w:rPr>
          <w:rFonts w:cstheme="minorHAnsi"/>
          <w:sz w:val="28"/>
          <w:szCs w:val="28"/>
          <w:lang w:val="en-US"/>
        </w:rPr>
        <w:t xml:space="preserve"> solidarity with our colleagues which is at the core of our values. </w:t>
      </w:r>
      <w:r w:rsidR="00E62F62" w:rsidRPr="00847DC0">
        <w:rPr>
          <w:rFonts w:cstheme="minorHAnsi"/>
          <w:sz w:val="28"/>
          <w:szCs w:val="28"/>
          <w:lang w:val="en-US"/>
        </w:rPr>
        <w:t xml:space="preserve">What is neither fitting nor proper is the abdication of responsibility by the Department and by Government for </w:t>
      </w:r>
      <w:r w:rsidR="009F219E" w:rsidRPr="00847DC0">
        <w:rPr>
          <w:rFonts w:cstheme="minorHAnsi"/>
          <w:sz w:val="28"/>
          <w:szCs w:val="28"/>
          <w:lang w:val="en-US"/>
        </w:rPr>
        <w:t xml:space="preserve">the </w:t>
      </w:r>
      <w:r w:rsidR="002847FD" w:rsidRPr="00847DC0">
        <w:rPr>
          <w:rFonts w:cstheme="minorHAnsi"/>
          <w:sz w:val="28"/>
          <w:szCs w:val="28"/>
          <w:lang w:val="en-US"/>
        </w:rPr>
        <w:t xml:space="preserve">welfare of the </w:t>
      </w:r>
      <w:r w:rsidR="009F219E" w:rsidRPr="00847DC0">
        <w:rPr>
          <w:rFonts w:cstheme="minorHAnsi"/>
          <w:sz w:val="28"/>
          <w:szCs w:val="28"/>
          <w:lang w:val="en-US"/>
        </w:rPr>
        <w:t>teach</w:t>
      </w:r>
      <w:r w:rsidR="004C5855" w:rsidRPr="00847DC0">
        <w:rPr>
          <w:rFonts w:cstheme="minorHAnsi"/>
          <w:sz w:val="28"/>
          <w:szCs w:val="28"/>
          <w:lang w:val="en-US"/>
        </w:rPr>
        <w:t>ers</w:t>
      </w:r>
      <w:r w:rsidR="009F219E" w:rsidRPr="00847DC0">
        <w:rPr>
          <w:rFonts w:cstheme="minorHAnsi"/>
          <w:sz w:val="28"/>
          <w:szCs w:val="28"/>
          <w:lang w:val="en-US"/>
        </w:rPr>
        <w:t xml:space="preserve"> suffering this disgraceful discrimination and for</w:t>
      </w:r>
      <w:r w:rsidR="00777E84" w:rsidRPr="00847DC0">
        <w:rPr>
          <w:rFonts w:cstheme="minorHAnsi"/>
          <w:sz w:val="28"/>
          <w:szCs w:val="28"/>
          <w:lang w:val="en-US"/>
        </w:rPr>
        <w:t xml:space="preserve"> </w:t>
      </w:r>
      <w:r w:rsidR="00181730" w:rsidRPr="00847DC0">
        <w:rPr>
          <w:rFonts w:cstheme="minorHAnsi"/>
          <w:sz w:val="28"/>
          <w:szCs w:val="28"/>
          <w:lang w:val="en-US"/>
        </w:rPr>
        <w:t>its damage to</w:t>
      </w:r>
      <w:r w:rsidR="00A139C9" w:rsidRPr="00847DC0">
        <w:rPr>
          <w:rFonts w:cstheme="minorHAnsi"/>
          <w:sz w:val="28"/>
          <w:szCs w:val="28"/>
          <w:lang w:val="en-US"/>
        </w:rPr>
        <w:t xml:space="preserve"> the teaching profession</w:t>
      </w:r>
      <w:r w:rsidR="00777E84" w:rsidRPr="00847DC0">
        <w:rPr>
          <w:rFonts w:cstheme="minorHAnsi"/>
          <w:sz w:val="28"/>
          <w:szCs w:val="28"/>
          <w:lang w:val="en-US"/>
        </w:rPr>
        <w:t xml:space="preserve"> itself. </w:t>
      </w:r>
    </w:p>
    <w:p w14:paraId="119C4A32" w14:textId="37237986" w:rsidR="005D1E7A" w:rsidRDefault="005D1E7A">
      <w:pPr>
        <w:spacing w:line="360" w:lineRule="auto"/>
        <w:rPr>
          <w:rFonts w:cstheme="minorHAnsi"/>
          <w:sz w:val="28"/>
          <w:szCs w:val="28"/>
          <w:lang w:val="en-US"/>
        </w:rPr>
      </w:pPr>
      <w:r w:rsidRPr="00847DC0">
        <w:rPr>
          <w:rFonts w:cstheme="minorHAnsi"/>
          <w:sz w:val="28"/>
          <w:szCs w:val="28"/>
          <w:lang w:val="en-US"/>
        </w:rPr>
        <w:t xml:space="preserve">No more foot-dragging from the Department of Public Expenditure and Reform should be allowed to delay the righting of what was always so manifestly wrong. </w:t>
      </w:r>
      <w:r w:rsidR="00386FCD" w:rsidRPr="00847DC0">
        <w:rPr>
          <w:rFonts w:cstheme="minorHAnsi"/>
          <w:sz w:val="28"/>
          <w:szCs w:val="28"/>
          <w:lang w:val="en-US"/>
        </w:rPr>
        <w:t xml:space="preserve">We need </w:t>
      </w:r>
      <w:r w:rsidR="00C514A1" w:rsidRPr="00847DC0">
        <w:rPr>
          <w:rFonts w:cstheme="minorHAnsi"/>
          <w:sz w:val="28"/>
          <w:szCs w:val="28"/>
          <w:lang w:val="en-US"/>
        </w:rPr>
        <w:t xml:space="preserve">sign-off on the restoration of the PME allowance and </w:t>
      </w:r>
      <w:r w:rsidR="00386FCD" w:rsidRPr="00847DC0">
        <w:rPr>
          <w:rFonts w:cstheme="minorHAnsi"/>
          <w:sz w:val="28"/>
          <w:szCs w:val="28"/>
          <w:lang w:val="en-US"/>
        </w:rPr>
        <w:t xml:space="preserve">entry </w:t>
      </w:r>
      <w:r w:rsidR="00B74A7C" w:rsidRPr="00847DC0">
        <w:rPr>
          <w:rFonts w:cstheme="minorHAnsi"/>
          <w:sz w:val="28"/>
          <w:szCs w:val="28"/>
          <w:lang w:val="en-US"/>
        </w:rPr>
        <w:t xml:space="preserve">at </w:t>
      </w:r>
      <w:r w:rsidR="00386FCD" w:rsidRPr="00847DC0">
        <w:rPr>
          <w:rFonts w:cstheme="minorHAnsi"/>
          <w:sz w:val="28"/>
          <w:szCs w:val="28"/>
          <w:lang w:val="en-US"/>
        </w:rPr>
        <w:t xml:space="preserve">point three </w:t>
      </w:r>
      <w:r w:rsidR="00B74A7C" w:rsidRPr="00847DC0">
        <w:rPr>
          <w:rFonts w:cstheme="minorHAnsi"/>
          <w:sz w:val="28"/>
          <w:szCs w:val="28"/>
          <w:lang w:val="en-US"/>
        </w:rPr>
        <w:t xml:space="preserve">of the scale restored. </w:t>
      </w:r>
      <w:r w:rsidR="00353440" w:rsidRPr="00847DC0">
        <w:rPr>
          <w:rFonts w:cstheme="minorHAnsi"/>
          <w:sz w:val="28"/>
          <w:szCs w:val="28"/>
          <w:lang w:val="en-US"/>
        </w:rPr>
        <w:t xml:space="preserve">Pay equality for teachers is </w:t>
      </w:r>
      <w:r w:rsidR="001F558C" w:rsidRPr="00847DC0">
        <w:rPr>
          <w:rFonts w:cstheme="minorHAnsi"/>
          <w:sz w:val="28"/>
          <w:szCs w:val="28"/>
          <w:lang w:val="en-US"/>
        </w:rPr>
        <w:t xml:space="preserve">finally </w:t>
      </w:r>
      <w:r w:rsidR="00353440" w:rsidRPr="00847DC0">
        <w:rPr>
          <w:rFonts w:cstheme="minorHAnsi"/>
          <w:sz w:val="28"/>
          <w:szCs w:val="28"/>
          <w:lang w:val="en-US"/>
        </w:rPr>
        <w:t xml:space="preserve">within our </w:t>
      </w:r>
      <w:r w:rsidR="00353440" w:rsidRPr="00847DC0">
        <w:rPr>
          <w:rFonts w:cstheme="minorHAnsi"/>
          <w:sz w:val="28"/>
          <w:szCs w:val="28"/>
          <w:lang w:val="en-US"/>
        </w:rPr>
        <w:lastRenderedPageBreak/>
        <w:t>grasp, paid for by us</w:t>
      </w:r>
      <w:r w:rsidR="002B26AE" w:rsidRPr="00847DC0">
        <w:rPr>
          <w:rFonts w:cstheme="minorHAnsi"/>
          <w:sz w:val="28"/>
          <w:szCs w:val="28"/>
          <w:lang w:val="en-US"/>
        </w:rPr>
        <w:t xml:space="preserve"> – we insist Minister that you do all in your power to drive it home at last.</w:t>
      </w:r>
    </w:p>
    <w:p w14:paraId="424ED3C6" w14:textId="392112CE" w:rsidR="00171048" w:rsidRDefault="00171048" w:rsidP="00583C9A">
      <w:pPr>
        <w:spacing w:line="360" w:lineRule="auto"/>
        <w:rPr>
          <w:rFonts w:cstheme="minorHAnsi"/>
          <w:sz w:val="28"/>
          <w:szCs w:val="28"/>
          <w:lang w:val="en-US"/>
        </w:rPr>
      </w:pPr>
      <w:r>
        <w:rPr>
          <w:rFonts w:cstheme="minorHAnsi"/>
          <w:sz w:val="28"/>
          <w:szCs w:val="28"/>
          <w:lang w:val="en-US"/>
        </w:rPr>
        <w:t>And lest there be any doubt, Minister, once pay equality is achieved the TUI will move decisively to address the gaping injustice of the inferior pension imposed since 2013.</w:t>
      </w:r>
    </w:p>
    <w:p w14:paraId="1CD948A3" w14:textId="77D1AFB6" w:rsidR="00583C9A" w:rsidRPr="00CB221E" w:rsidRDefault="00171048" w:rsidP="00583C9A">
      <w:pPr>
        <w:spacing w:line="360" w:lineRule="auto"/>
        <w:rPr>
          <w:rFonts w:cstheme="minorHAnsi"/>
          <w:sz w:val="28"/>
          <w:szCs w:val="28"/>
          <w:lang w:val="en-US"/>
        </w:rPr>
      </w:pPr>
      <w:r>
        <w:rPr>
          <w:rFonts w:cstheme="minorHAnsi"/>
          <w:sz w:val="28"/>
          <w:szCs w:val="28"/>
          <w:lang w:val="en-US"/>
        </w:rPr>
        <w:t>The</w:t>
      </w:r>
      <w:r w:rsidR="00583C9A" w:rsidRPr="00CB221E">
        <w:rPr>
          <w:rFonts w:cstheme="minorHAnsi"/>
          <w:sz w:val="28"/>
          <w:szCs w:val="28"/>
          <w:lang w:val="en-US"/>
        </w:rPr>
        <w:t xml:space="preserve"> modest pay rises </w:t>
      </w:r>
      <w:r>
        <w:rPr>
          <w:rFonts w:cstheme="minorHAnsi"/>
          <w:sz w:val="28"/>
          <w:szCs w:val="28"/>
          <w:lang w:val="en-US"/>
        </w:rPr>
        <w:t xml:space="preserve">of Building Momentum </w:t>
      </w:r>
      <w:r w:rsidR="00583C9A" w:rsidRPr="00CB221E">
        <w:rPr>
          <w:rFonts w:cstheme="minorHAnsi"/>
          <w:sz w:val="28"/>
          <w:szCs w:val="28"/>
          <w:lang w:val="en-US"/>
        </w:rPr>
        <w:t xml:space="preserve">are </w:t>
      </w:r>
      <w:r>
        <w:rPr>
          <w:rFonts w:cstheme="minorHAnsi"/>
          <w:sz w:val="28"/>
          <w:szCs w:val="28"/>
          <w:lang w:val="en-US"/>
        </w:rPr>
        <w:t>more than</w:t>
      </w:r>
      <w:r w:rsidR="00583C9A" w:rsidRPr="00CB221E">
        <w:rPr>
          <w:rFonts w:cstheme="minorHAnsi"/>
          <w:sz w:val="28"/>
          <w:szCs w:val="28"/>
          <w:lang w:val="en-US"/>
        </w:rPr>
        <w:t xml:space="preserve"> swallowed up by inflation</w:t>
      </w:r>
      <w:r>
        <w:rPr>
          <w:rFonts w:cstheme="minorHAnsi"/>
          <w:sz w:val="28"/>
          <w:szCs w:val="28"/>
          <w:lang w:val="en-US"/>
        </w:rPr>
        <w:t xml:space="preserve">. Minister, </w:t>
      </w:r>
      <w:r w:rsidR="00583C9A" w:rsidRPr="00CB221E">
        <w:rPr>
          <w:rFonts w:cstheme="minorHAnsi"/>
          <w:sz w:val="28"/>
          <w:szCs w:val="28"/>
          <w:lang w:val="en-US"/>
        </w:rPr>
        <w:t>national pay policy must address legitimate public sector demands regarding the cost of living, made all the worse by the</w:t>
      </w:r>
      <w:r>
        <w:rPr>
          <w:rFonts w:cstheme="minorHAnsi"/>
          <w:sz w:val="28"/>
          <w:szCs w:val="28"/>
          <w:lang w:val="en-US"/>
        </w:rPr>
        <w:t xml:space="preserve"> </w:t>
      </w:r>
      <w:r w:rsidR="00583C9A" w:rsidRPr="00CB221E">
        <w:rPr>
          <w:rFonts w:cstheme="minorHAnsi"/>
          <w:sz w:val="28"/>
          <w:szCs w:val="28"/>
          <w:lang w:val="en-US"/>
        </w:rPr>
        <w:t>housing crisis</w:t>
      </w:r>
      <w:r>
        <w:rPr>
          <w:rFonts w:cstheme="minorHAnsi"/>
          <w:sz w:val="28"/>
          <w:szCs w:val="28"/>
          <w:lang w:val="en-US"/>
        </w:rPr>
        <w:t xml:space="preserve"> putting both</w:t>
      </w:r>
      <w:r w:rsidR="00583C9A" w:rsidRPr="00CB221E">
        <w:rPr>
          <w:rFonts w:cstheme="minorHAnsi"/>
          <w:sz w:val="28"/>
          <w:szCs w:val="28"/>
          <w:lang w:val="en-US"/>
        </w:rPr>
        <w:t xml:space="preserve"> rents and home ownership out of reach</w:t>
      </w:r>
      <w:r>
        <w:rPr>
          <w:rFonts w:cstheme="minorHAnsi"/>
          <w:sz w:val="28"/>
          <w:szCs w:val="28"/>
          <w:lang w:val="en-US"/>
        </w:rPr>
        <w:t xml:space="preserve"> of many teachers.</w:t>
      </w:r>
    </w:p>
    <w:p w14:paraId="66F9EBD5" w14:textId="77777777" w:rsidR="00583C9A" w:rsidRPr="00847DC0" w:rsidRDefault="00583C9A" w:rsidP="00847DC0">
      <w:pPr>
        <w:spacing w:line="360" w:lineRule="auto"/>
        <w:rPr>
          <w:rFonts w:cstheme="minorHAnsi"/>
          <w:sz w:val="28"/>
          <w:szCs w:val="28"/>
          <w:lang w:val="en-US"/>
        </w:rPr>
      </w:pPr>
    </w:p>
    <w:p w14:paraId="30F1F300" w14:textId="6B8A540C" w:rsidR="00614A03" w:rsidRPr="00847DC0" w:rsidRDefault="00614A03" w:rsidP="00847DC0">
      <w:pPr>
        <w:spacing w:line="360" w:lineRule="auto"/>
        <w:rPr>
          <w:rFonts w:cstheme="minorHAnsi"/>
          <w:b/>
          <w:bCs/>
          <w:sz w:val="28"/>
          <w:szCs w:val="28"/>
          <w:lang w:val="en-US"/>
        </w:rPr>
      </w:pPr>
      <w:r w:rsidRPr="00847DC0">
        <w:rPr>
          <w:rFonts w:cstheme="minorHAnsi"/>
          <w:b/>
          <w:bCs/>
          <w:sz w:val="28"/>
          <w:szCs w:val="28"/>
          <w:lang w:val="en-US"/>
        </w:rPr>
        <w:t>Recruitment and Retention Crisis</w:t>
      </w:r>
    </w:p>
    <w:p w14:paraId="410E28AE" w14:textId="14653556" w:rsidR="008D2938" w:rsidRPr="00847DC0" w:rsidRDefault="00E92A6A" w:rsidP="00847DC0">
      <w:pPr>
        <w:spacing w:line="360" w:lineRule="auto"/>
        <w:rPr>
          <w:rFonts w:cstheme="minorHAnsi"/>
          <w:sz w:val="28"/>
          <w:szCs w:val="28"/>
          <w:lang w:val="en-US"/>
        </w:rPr>
      </w:pPr>
      <w:r w:rsidRPr="00847DC0">
        <w:rPr>
          <w:rFonts w:cstheme="minorHAnsi"/>
          <w:sz w:val="28"/>
          <w:szCs w:val="28"/>
          <w:lang w:val="en-US"/>
        </w:rPr>
        <w:t xml:space="preserve">The realities of the recruitment and retention crisis in teaching </w:t>
      </w:r>
      <w:r w:rsidR="00AB0DD0" w:rsidRPr="00847DC0">
        <w:rPr>
          <w:rFonts w:cstheme="minorHAnsi"/>
          <w:sz w:val="28"/>
          <w:szCs w:val="28"/>
          <w:lang w:val="en-US"/>
        </w:rPr>
        <w:t>are</w:t>
      </w:r>
      <w:r w:rsidRPr="00847DC0">
        <w:rPr>
          <w:rFonts w:cstheme="minorHAnsi"/>
          <w:sz w:val="28"/>
          <w:szCs w:val="28"/>
          <w:lang w:val="en-US"/>
        </w:rPr>
        <w:t xml:space="preserve"> all too well </w:t>
      </w:r>
      <w:r w:rsidR="001F08F9" w:rsidRPr="00847DC0">
        <w:rPr>
          <w:rFonts w:cstheme="minorHAnsi"/>
          <w:sz w:val="28"/>
          <w:szCs w:val="28"/>
          <w:lang w:val="en-US"/>
        </w:rPr>
        <w:t>known and</w:t>
      </w:r>
      <w:r w:rsidRPr="00847DC0">
        <w:rPr>
          <w:rFonts w:cstheme="minorHAnsi"/>
          <w:sz w:val="28"/>
          <w:szCs w:val="28"/>
          <w:lang w:val="en-US"/>
        </w:rPr>
        <w:t xml:space="preserve"> brought into even sharper relief by the pandemic. </w:t>
      </w:r>
      <w:r w:rsidR="00B37396" w:rsidRPr="00847DC0">
        <w:rPr>
          <w:rFonts w:cstheme="minorHAnsi"/>
          <w:sz w:val="28"/>
          <w:szCs w:val="28"/>
          <w:lang w:val="en-US"/>
        </w:rPr>
        <w:t>A TUI</w:t>
      </w:r>
      <w:r w:rsidR="00E27C91" w:rsidRPr="00847DC0">
        <w:rPr>
          <w:rFonts w:cstheme="minorHAnsi"/>
          <w:sz w:val="28"/>
          <w:szCs w:val="28"/>
          <w:lang w:val="en-US"/>
        </w:rPr>
        <w:t xml:space="preserve"> survey before Christmas, with the assistance of our Principals’ and Deputy Principals’ Association, showed 98% of schools </w:t>
      </w:r>
      <w:r w:rsidR="00D54CE1" w:rsidRPr="00847DC0">
        <w:rPr>
          <w:rFonts w:cstheme="minorHAnsi"/>
          <w:sz w:val="28"/>
          <w:szCs w:val="28"/>
          <w:lang w:val="en-US"/>
        </w:rPr>
        <w:t xml:space="preserve">experiencing recruitment difficulties in the previous 6 months. </w:t>
      </w:r>
      <w:r w:rsidR="00F03C30" w:rsidRPr="00847DC0">
        <w:rPr>
          <w:rFonts w:cstheme="minorHAnsi"/>
          <w:sz w:val="28"/>
          <w:szCs w:val="28"/>
          <w:lang w:val="en-US"/>
        </w:rPr>
        <w:t xml:space="preserve">The </w:t>
      </w:r>
      <w:r w:rsidR="00DF3749" w:rsidRPr="00847DC0">
        <w:rPr>
          <w:rFonts w:cstheme="minorHAnsi"/>
          <w:sz w:val="28"/>
          <w:szCs w:val="28"/>
          <w:lang w:val="en-US"/>
        </w:rPr>
        <w:t>grim prospects for</w:t>
      </w:r>
      <w:r w:rsidR="00EC6A3B" w:rsidRPr="00847DC0">
        <w:rPr>
          <w:rFonts w:cstheme="minorHAnsi"/>
          <w:sz w:val="28"/>
          <w:szCs w:val="28"/>
          <w:lang w:val="en-US"/>
        </w:rPr>
        <w:t xml:space="preserve"> young teachers in </w:t>
      </w:r>
      <w:r w:rsidR="00EF3DDB" w:rsidRPr="00847DC0">
        <w:rPr>
          <w:rFonts w:cstheme="minorHAnsi"/>
          <w:sz w:val="28"/>
          <w:szCs w:val="28"/>
          <w:lang w:val="en-US"/>
        </w:rPr>
        <w:t xml:space="preserve">establishing </w:t>
      </w:r>
      <w:r w:rsidR="00705E2C" w:rsidRPr="00847DC0">
        <w:rPr>
          <w:rFonts w:cstheme="minorHAnsi"/>
          <w:sz w:val="28"/>
          <w:szCs w:val="28"/>
          <w:lang w:val="en-US"/>
        </w:rPr>
        <w:t>their place in the world</w:t>
      </w:r>
      <w:r w:rsidR="00EF3DDB" w:rsidRPr="00847DC0">
        <w:rPr>
          <w:rFonts w:cstheme="minorHAnsi"/>
          <w:sz w:val="28"/>
          <w:szCs w:val="28"/>
          <w:lang w:val="en-US"/>
        </w:rPr>
        <w:t xml:space="preserve"> </w:t>
      </w:r>
      <w:r w:rsidR="000F772C" w:rsidRPr="00847DC0">
        <w:rPr>
          <w:rFonts w:cstheme="minorHAnsi"/>
          <w:sz w:val="28"/>
          <w:szCs w:val="28"/>
          <w:lang w:val="en-US"/>
        </w:rPr>
        <w:t>are</w:t>
      </w:r>
      <w:r w:rsidR="00C87C26" w:rsidRPr="00847DC0">
        <w:rPr>
          <w:rFonts w:cstheme="minorHAnsi"/>
          <w:sz w:val="28"/>
          <w:szCs w:val="28"/>
          <w:lang w:val="en-US"/>
        </w:rPr>
        <w:t xml:space="preserve"> darkened</w:t>
      </w:r>
      <w:r w:rsidR="005A3923" w:rsidRPr="00847DC0">
        <w:rPr>
          <w:rFonts w:cstheme="minorHAnsi"/>
          <w:sz w:val="28"/>
          <w:szCs w:val="28"/>
          <w:lang w:val="en-US"/>
        </w:rPr>
        <w:t xml:space="preserve"> by the twin </w:t>
      </w:r>
      <w:r w:rsidR="00544752" w:rsidRPr="00847DC0">
        <w:rPr>
          <w:rFonts w:cstheme="minorHAnsi"/>
          <w:sz w:val="28"/>
          <w:szCs w:val="28"/>
          <w:lang w:val="en-US"/>
        </w:rPr>
        <w:t>s</w:t>
      </w:r>
      <w:r w:rsidR="00C87C26" w:rsidRPr="00847DC0">
        <w:rPr>
          <w:rFonts w:cstheme="minorHAnsi"/>
          <w:sz w:val="28"/>
          <w:szCs w:val="28"/>
          <w:lang w:val="en-US"/>
        </w:rPr>
        <w:t>hadow</w:t>
      </w:r>
      <w:r w:rsidR="00544752" w:rsidRPr="00847DC0">
        <w:rPr>
          <w:rFonts w:cstheme="minorHAnsi"/>
          <w:sz w:val="28"/>
          <w:szCs w:val="28"/>
          <w:lang w:val="en-US"/>
        </w:rPr>
        <w:t xml:space="preserve">s of discriminatory pay and </w:t>
      </w:r>
      <w:r w:rsidR="00582D8C" w:rsidRPr="00847DC0">
        <w:rPr>
          <w:rFonts w:cstheme="minorHAnsi"/>
          <w:sz w:val="28"/>
          <w:szCs w:val="28"/>
          <w:lang w:val="en-US"/>
        </w:rPr>
        <w:t>the</w:t>
      </w:r>
      <w:r w:rsidR="00544752" w:rsidRPr="00847DC0">
        <w:rPr>
          <w:rFonts w:cstheme="minorHAnsi"/>
          <w:sz w:val="28"/>
          <w:szCs w:val="28"/>
          <w:lang w:val="en-US"/>
        </w:rPr>
        <w:t xml:space="preserve"> housing crisis. </w:t>
      </w:r>
      <w:r w:rsidR="00C87C26" w:rsidRPr="00847DC0">
        <w:rPr>
          <w:rFonts w:cstheme="minorHAnsi"/>
          <w:sz w:val="28"/>
          <w:szCs w:val="28"/>
          <w:lang w:val="en-US"/>
        </w:rPr>
        <w:t xml:space="preserve">The </w:t>
      </w:r>
      <w:r w:rsidR="00003C96" w:rsidRPr="00847DC0">
        <w:rPr>
          <w:rFonts w:cstheme="minorHAnsi"/>
          <w:sz w:val="28"/>
          <w:szCs w:val="28"/>
          <w:lang w:val="en-US"/>
        </w:rPr>
        <w:t>embedded,</w:t>
      </w:r>
      <w:r w:rsidR="00232E47" w:rsidRPr="00847DC0">
        <w:rPr>
          <w:rFonts w:cstheme="minorHAnsi"/>
          <w:sz w:val="28"/>
          <w:szCs w:val="28"/>
          <w:lang w:val="en-US"/>
        </w:rPr>
        <w:t xml:space="preserve"> </w:t>
      </w:r>
      <w:r w:rsidR="005B3E75" w:rsidRPr="00847DC0">
        <w:rPr>
          <w:rFonts w:cstheme="minorHAnsi"/>
          <w:sz w:val="28"/>
          <w:szCs w:val="28"/>
          <w:lang w:val="en-US"/>
        </w:rPr>
        <w:t xml:space="preserve">reprehensible </w:t>
      </w:r>
      <w:r w:rsidR="00C87C26" w:rsidRPr="00847DC0">
        <w:rPr>
          <w:rFonts w:cstheme="minorHAnsi"/>
          <w:sz w:val="28"/>
          <w:szCs w:val="28"/>
          <w:lang w:val="en-US"/>
        </w:rPr>
        <w:t>reluctance</w:t>
      </w:r>
      <w:r w:rsidR="00793D77" w:rsidRPr="00847DC0">
        <w:rPr>
          <w:rFonts w:cstheme="minorHAnsi"/>
          <w:sz w:val="28"/>
          <w:szCs w:val="28"/>
          <w:lang w:val="en-US"/>
        </w:rPr>
        <w:t xml:space="preserve"> to make ab initio permanent appointments </w:t>
      </w:r>
      <w:r w:rsidR="005B3E75" w:rsidRPr="00847DC0">
        <w:rPr>
          <w:rFonts w:cstheme="minorHAnsi"/>
          <w:sz w:val="28"/>
          <w:szCs w:val="28"/>
          <w:lang w:val="en-US"/>
        </w:rPr>
        <w:t>adds casualization</w:t>
      </w:r>
      <w:r w:rsidR="009D0786" w:rsidRPr="00847DC0">
        <w:rPr>
          <w:rFonts w:cstheme="minorHAnsi"/>
          <w:sz w:val="28"/>
          <w:szCs w:val="28"/>
          <w:lang w:val="en-US"/>
        </w:rPr>
        <w:t xml:space="preserve">, often on less than full hours, to </w:t>
      </w:r>
      <w:r w:rsidR="002033CA" w:rsidRPr="00847DC0">
        <w:rPr>
          <w:rFonts w:cstheme="minorHAnsi"/>
          <w:sz w:val="28"/>
          <w:szCs w:val="28"/>
          <w:lang w:val="en-US"/>
        </w:rPr>
        <w:t>the</w:t>
      </w:r>
      <w:r w:rsidR="009D0786" w:rsidRPr="00847DC0">
        <w:rPr>
          <w:rFonts w:cstheme="minorHAnsi"/>
          <w:sz w:val="28"/>
          <w:szCs w:val="28"/>
          <w:lang w:val="en-US"/>
        </w:rPr>
        <w:t xml:space="preserve"> </w:t>
      </w:r>
      <w:r w:rsidR="003D3FEF" w:rsidRPr="00847DC0">
        <w:rPr>
          <w:rFonts w:cstheme="minorHAnsi"/>
          <w:sz w:val="28"/>
          <w:szCs w:val="28"/>
          <w:lang w:val="en-US"/>
        </w:rPr>
        <w:t>list of disincentives</w:t>
      </w:r>
      <w:r w:rsidR="004B799D" w:rsidRPr="00847DC0">
        <w:rPr>
          <w:rFonts w:cstheme="minorHAnsi"/>
          <w:sz w:val="28"/>
          <w:szCs w:val="28"/>
          <w:lang w:val="en-US"/>
        </w:rPr>
        <w:t xml:space="preserve">, growing </w:t>
      </w:r>
      <w:r w:rsidR="00147750" w:rsidRPr="00847DC0">
        <w:rPr>
          <w:rFonts w:cstheme="minorHAnsi"/>
          <w:sz w:val="28"/>
          <w:szCs w:val="28"/>
          <w:lang w:val="en-US"/>
        </w:rPr>
        <w:t xml:space="preserve">still </w:t>
      </w:r>
      <w:r w:rsidR="00E065F9" w:rsidRPr="00847DC0">
        <w:rPr>
          <w:rFonts w:cstheme="minorHAnsi"/>
          <w:sz w:val="28"/>
          <w:szCs w:val="28"/>
          <w:lang w:val="en-US"/>
        </w:rPr>
        <w:t xml:space="preserve">further the </w:t>
      </w:r>
      <w:r w:rsidR="004B799D" w:rsidRPr="00847DC0">
        <w:rPr>
          <w:rFonts w:cstheme="minorHAnsi"/>
          <w:sz w:val="28"/>
          <w:szCs w:val="28"/>
          <w:lang w:val="en-US"/>
        </w:rPr>
        <w:t xml:space="preserve">numbers </w:t>
      </w:r>
      <w:r w:rsidR="00590929" w:rsidRPr="00847DC0">
        <w:rPr>
          <w:rFonts w:cstheme="minorHAnsi"/>
          <w:sz w:val="28"/>
          <w:szCs w:val="28"/>
          <w:lang w:val="en-US"/>
        </w:rPr>
        <w:t xml:space="preserve">of Irish teachers </w:t>
      </w:r>
      <w:r w:rsidR="004B799D" w:rsidRPr="00847DC0">
        <w:rPr>
          <w:rFonts w:cstheme="minorHAnsi"/>
          <w:sz w:val="28"/>
          <w:szCs w:val="28"/>
          <w:lang w:val="en-US"/>
        </w:rPr>
        <w:t>whose place in the world will regrettably be somewhere else in the world</w:t>
      </w:r>
      <w:r w:rsidR="00590929" w:rsidRPr="00847DC0">
        <w:rPr>
          <w:rFonts w:cstheme="minorHAnsi"/>
          <w:sz w:val="28"/>
          <w:szCs w:val="28"/>
          <w:lang w:val="en-US"/>
        </w:rPr>
        <w:t>,</w:t>
      </w:r>
      <w:r w:rsidR="001F2472" w:rsidRPr="00847DC0">
        <w:rPr>
          <w:rFonts w:cstheme="minorHAnsi"/>
          <w:sz w:val="28"/>
          <w:szCs w:val="28"/>
          <w:lang w:val="en-US"/>
        </w:rPr>
        <w:t xml:space="preserve"> </w:t>
      </w:r>
      <w:r w:rsidR="00590929" w:rsidRPr="00847DC0">
        <w:rPr>
          <w:rFonts w:cstheme="minorHAnsi"/>
          <w:sz w:val="28"/>
          <w:szCs w:val="28"/>
          <w:lang w:val="en-US"/>
        </w:rPr>
        <w:t>some</w:t>
      </w:r>
      <w:r w:rsidR="001F2472" w:rsidRPr="00847DC0">
        <w:rPr>
          <w:rFonts w:cstheme="minorHAnsi"/>
          <w:sz w:val="28"/>
          <w:szCs w:val="28"/>
          <w:lang w:val="en-US"/>
        </w:rPr>
        <w:t xml:space="preserve">where </w:t>
      </w:r>
      <w:r w:rsidR="00590929" w:rsidRPr="00847DC0">
        <w:rPr>
          <w:rFonts w:cstheme="minorHAnsi"/>
          <w:sz w:val="28"/>
          <w:szCs w:val="28"/>
          <w:lang w:val="en-US"/>
        </w:rPr>
        <w:t>with better pay</w:t>
      </w:r>
      <w:r w:rsidR="002C5E68" w:rsidRPr="00847DC0">
        <w:rPr>
          <w:rFonts w:cstheme="minorHAnsi"/>
          <w:sz w:val="28"/>
          <w:szCs w:val="28"/>
          <w:lang w:val="en-US"/>
        </w:rPr>
        <w:t>,</w:t>
      </w:r>
      <w:r w:rsidR="00590929" w:rsidRPr="00847DC0">
        <w:rPr>
          <w:rFonts w:cstheme="minorHAnsi"/>
          <w:sz w:val="28"/>
          <w:szCs w:val="28"/>
          <w:lang w:val="en-US"/>
        </w:rPr>
        <w:t xml:space="preserve"> better </w:t>
      </w:r>
      <w:proofErr w:type="gramStart"/>
      <w:r w:rsidR="00590929" w:rsidRPr="00847DC0">
        <w:rPr>
          <w:rFonts w:cstheme="minorHAnsi"/>
          <w:sz w:val="28"/>
          <w:szCs w:val="28"/>
          <w:lang w:val="en-US"/>
        </w:rPr>
        <w:t>prospects</w:t>
      </w:r>
      <w:proofErr w:type="gramEnd"/>
      <w:r w:rsidR="00590929" w:rsidRPr="00847DC0">
        <w:rPr>
          <w:rFonts w:cstheme="minorHAnsi"/>
          <w:sz w:val="28"/>
          <w:szCs w:val="28"/>
          <w:lang w:val="en-US"/>
        </w:rPr>
        <w:t xml:space="preserve"> </w:t>
      </w:r>
      <w:r w:rsidR="002C5E68" w:rsidRPr="00847DC0">
        <w:rPr>
          <w:rFonts w:cstheme="minorHAnsi"/>
          <w:sz w:val="28"/>
          <w:szCs w:val="28"/>
          <w:lang w:val="en-US"/>
        </w:rPr>
        <w:t xml:space="preserve">and no discrimination. </w:t>
      </w:r>
    </w:p>
    <w:p w14:paraId="13C09874" w14:textId="1F18754A" w:rsidR="00FE235C" w:rsidRPr="00847DC0" w:rsidRDefault="00DB40A6" w:rsidP="00847DC0">
      <w:pPr>
        <w:spacing w:line="360" w:lineRule="auto"/>
        <w:rPr>
          <w:rFonts w:cstheme="minorHAnsi"/>
          <w:sz w:val="28"/>
          <w:szCs w:val="28"/>
          <w:lang w:val="en-US"/>
        </w:rPr>
      </w:pPr>
      <w:r w:rsidRPr="00847DC0">
        <w:rPr>
          <w:rFonts w:cstheme="minorHAnsi"/>
          <w:sz w:val="28"/>
          <w:szCs w:val="28"/>
          <w:lang w:val="en-US"/>
        </w:rPr>
        <w:t>The Action Plan on Teacher Supply has signally failed to</w:t>
      </w:r>
      <w:r w:rsidR="00E70811" w:rsidRPr="00847DC0">
        <w:rPr>
          <w:rFonts w:cstheme="minorHAnsi"/>
          <w:sz w:val="28"/>
          <w:szCs w:val="28"/>
          <w:lang w:val="en-US"/>
        </w:rPr>
        <w:t xml:space="preserve"> supply teachers</w:t>
      </w:r>
      <w:r w:rsidR="003847C1" w:rsidRPr="00847DC0">
        <w:rPr>
          <w:rFonts w:cstheme="minorHAnsi"/>
          <w:sz w:val="28"/>
          <w:szCs w:val="28"/>
          <w:lang w:val="en-US"/>
        </w:rPr>
        <w:t xml:space="preserve"> in </w:t>
      </w:r>
      <w:r w:rsidR="009D02B7" w:rsidRPr="00847DC0">
        <w:rPr>
          <w:rFonts w:cstheme="minorHAnsi"/>
          <w:sz w:val="28"/>
          <w:szCs w:val="28"/>
          <w:lang w:val="en-US"/>
        </w:rPr>
        <w:t xml:space="preserve">anything like </w:t>
      </w:r>
      <w:r w:rsidR="003847C1" w:rsidRPr="00847DC0">
        <w:rPr>
          <w:rFonts w:cstheme="minorHAnsi"/>
          <w:sz w:val="28"/>
          <w:szCs w:val="28"/>
          <w:lang w:val="en-US"/>
        </w:rPr>
        <w:t xml:space="preserve">the numbers required. </w:t>
      </w:r>
      <w:r w:rsidR="00F61991" w:rsidRPr="00847DC0">
        <w:rPr>
          <w:rFonts w:cstheme="minorHAnsi"/>
          <w:sz w:val="28"/>
          <w:szCs w:val="28"/>
          <w:lang w:val="en-US"/>
        </w:rPr>
        <w:t>The time has come for removal of a</w:t>
      </w:r>
      <w:r w:rsidR="00894AC5" w:rsidRPr="00847DC0">
        <w:rPr>
          <w:rFonts w:cstheme="minorHAnsi"/>
          <w:sz w:val="28"/>
          <w:szCs w:val="28"/>
          <w:lang w:val="en-US"/>
        </w:rPr>
        <w:t xml:space="preserve">ll impediments to </w:t>
      </w:r>
      <w:r w:rsidR="00730033" w:rsidRPr="00847DC0">
        <w:rPr>
          <w:rFonts w:cstheme="minorHAnsi"/>
          <w:sz w:val="28"/>
          <w:szCs w:val="28"/>
          <w:lang w:val="en-US"/>
        </w:rPr>
        <w:t xml:space="preserve">getting the best qualified </w:t>
      </w:r>
      <w:r w:rsidR="00E14647" w:rsidRPr="00847DC0">
        <w:rPr>
          <w:rFonts w:cstheme="minorHAnsi"/>
          <w:sz w:val="28"/>
          <w:szCs w:val="28"/>
          <w:lang w:val="en-US"/>
        </w:rPr>
        <w:t>into the profession</w:t>
      </w:r>
      <w:r w:rsidR="00730033" w:rsidRPr="00847DC0">
        <w:rPr>
          <w:rFonts w:cstheme="minorHAnsi"/>
          <w:sz w:val="28"/>
          <w:szCs w:val="28"/>
          <w:lang w:val="en-US"/>
        </w:rPr>
        <w:t xml:space="preserve"> as a matter of </w:t>
      </w:r>
      <w:r w:rsidR="00730033" w:rsidRPr="00847DC0">
        <w:rPr>
          <w:rFonts w:cstheme="minorHAnsi"/>
          <w:sz w:val="28"/>
          <w:szCs w:val="28"/>
          <w:lang w:val="en-US"/>
        </w:rPr>
        <w:lastRenderedPageBreak/>
        <w:t xml:space="preserve">real urgency. The TUI is doing its part with our own members </w:t>
      </w:r>
      <w:r w:rsidR="00EE1CF1" w:rsidRPr="00847DC0">
        <w:rPr>
          <w:rFonts w:cstheme="minorHAnsi"/>
          <w:sz w:val="28"/>
          <w:szCs w:val="28"/>
          <w:lang w:val="en-US"/>
        </w:rPr>
        <w:t>funding</w:t>
      </w:r>
      <w:r w:rsidR="00730033" w:rsidRPr="00847DC0">
        <w:rPr>
          <w:rFonts w:cstheme="minorHAnsi"/>
          <w:sz w:val="28"/>
          <w:szCs w:val="28"/>
          <w:lang w:val="en-US"/>
        </w:rPr>
        <w:t xml:space="preserve"> the removal of the last vestiges of pay discrimination. The </w:t>
      </w:r>
      <w:r w:rsidR="003B3715" w:rsidRPr="00847DC0">
        <w:rPr>
          <w:rFonts w:cstheme="minorHAnsi"/>
          <w:sz w:val="28"/>
          <w:szCs w:val="28"/>
          <w:lang w:val="en-US"/>
        </w:rPr>
        <w:t xml:space="preserve">second year of the Professional </w:t>
      </w:r>
      <w:proofErr w:type="gramStart"/>
      <w:r w:rsidR="003B3715" w:rsidRPr="00847DC0">
        <w:rPr>
          <w:rFonts w:cstheme="minorHAnsi"/>
          <w:sz w:val="28"/>
          <w:szCs w:val="28"/>
          <w:lang w:val="en-US"/>
        </w:rPr>
        <w:t>Masters in Education</w:t>
      </w:r>
      <w:proofErr w:type="gramEnd"/>
      <w:r w:rsidR="003B3715" w:rsidRPr="00847DC0">
        <w:rPr>
          <w:rFonts w:cstheme="minorHAnsi"/>
          <w:sz w:val="28"/>
          <w:szCs w:val="28"/>
          <w:lang w:val="en-US"/>
        </w:rPr>
        <w:t xml:space="preserve"> must also be removed</w:t>
      </w:r>
      <w:r w:rsidR="003D710E" w:rsidRPr="00847DC0">
        <w:rPr>
          <w:rFonts w:cstheme="minorHAnsi"/>
          <w:sz w:val="28"/>
          <w:szCs w:val="28"/>
          <w:lang w:val="en-US"/>
        </w:rPr>
        <w:t>. This</w:t>
      </w:r>
      <w:r w:rsidR="003B3715" w:rsidRPr="00847DC0">
        <w:rPr>
          <w:rFonts w:cstheme="minorHAnsi"/>
          <w:sz w:val="28"/>
          <w:szCs w:val="28"/>
          <w:lang w:val="en-US"/>
        </w:rPr>
        <w:t xml:space="preserve"> </w:t>
      </w:r>
      <w:r w:rsidR="00E4270C" w:rsidRPr="00847DC0">
        <w:rPr>
          <w:rFonts w:cstheme="minorHAnsi"/>
          <w:sz w:val="28"/>
          <w:szCs w:val="28"/>
          <w:lang w:val="en-US"/>
        </w:rPr>
        <w:t xml:space="preserve">expensive </w:t>
      </w:r>
      <w:r w:rsidR="0096596C" w:rsidRPr="00847DC0">
        <w:rPr>
          <w:rFonts w:cstheme="minorHAnsi"/>
          <w:sz w:val="28"/>
          <w:szCs w:val="28"/>
          <w:lang w:val="en-US"/>
        </w:rPr>
        <w:t xml:space="preserve">extravagance </w:t>
      </w:r>
      <w:r w:rsidR="003D710E" w:rsidRPr="00847DC0">
        <w:rPr>
          <w:rFonts w:cstheme="minorHAnsi"/>
          <w:sz w:val="28"/>
          <w:szCs w:val="28"/>
          <w:lang w:val="en-US"/>
        </w:rPr>
        <w:t xml:space="preserve">is not only costly for </w:t>
      </w:r>
      <w:r w:rsidR="00F928EE" w:rsidRPr="00847DC0">
        <w:rPr>
          <w:rFonts w:cstheme="minorHAnsi"/>
          <w:sz w:val="28"/>
          <w:szCs w:val="28"/>
          <w:lang w:val="en-US"/>
        </w:rPr>
        <w:t>student teachers</w:t>
      </w:r>
      <w:r w:rsidR="00FE235C" w:rsidRPr="00847DC0">
        <w:rPr>
          <w:rFonts w:cstheme="minorHAnsi"/>
          <w:sz w:val="28"/>
          <w:szCs w:val="28"/>
          <w:lang w:val="en-US"/>
        </w:rPr>
        <w:t xml:space="preserve"> themselves, both in fees and in a year of lost earnings</w:t>
      </w:r>
      <w:r w:rsidR="000572F7" w:rsidRPr="00847DC0">
        <w:rPr>
          <w:rFonts w:cstheme="minorHAnsi"/>
          <w:sz w:val="28"/>
          <w:szCs w:val="28"/>
          <w:lang w:val="en-US"/>
        </w:rPr>
        <w:t xml:space="preserve">; it is enormously costly to the system in </w:t>
      </w:r>
      <w:r w:rsidR="00E65548" w:rsidRPr="00847DC0">
        <w:rPr>
          <w:rFonts w:cstheme="minorHAnsi"/>
          <w:sz w:val="28"/>
          <w:szCs w:val="28"/>
          <w:lang w:val="en-US"/>
        </w:rPr>
        <w:t xml:space="preserve">further disincentivizing the profession and </w:t>
      </w:r>
      <w:r w:rsidR="00732CEE" w:rsidRPr="00847DC0">
        <w:rPr>
          <w:rFonts w:cstheme="minorHAnsi"/>
          <w:sz w:val="28"/>
          <w:szCs w:val="28"/>
          <w:lang w:val="en-US"/>
        </w:rPr>
        <w:t>in</w:t>
      </w:r>
      <w:r w:rsidR="00E436A2" w:rsidRPr="00847DC0">
        <w:rPr>
          <w:rFonts w:cstheme="minorHAnsi"/>
          <w:sz w:val="28"/>
          <w:szCs w:val="28"/>
          <w:lang w:val="en-US"/>
        </w:rPr>
        <w:t xml:space="preserve"> undue burdens </w:t>
      </w:r>
      <w:r w:rsidR="00E7361A" w:rsidRPr="00847DC0">
        <w:rPr>
          <w:rFonts w:cstheme="minorHAnsi"/>
          <w:sz w:val="28"/>
          <w:szCs w:val="28"/>
          <w:lang w:val="en-US"/>
        </w:rPr>
        <w:t>from</w:t>
      </w:r>
      <w:r w:rsidR="00E436A2" w:rsidRPr="00847DC0">
        <w:rPr>
          <w:rFonts w:cstheme="minorHAnsi"/>
          <w:sz w:val="28"/>
          <w:szCs w:val="28"/>
          <w:lang w:val="en-US"/>
        </w:rPr>
        <w:t xml:space="preserve"> </w:t>
      </w:r>
      <w:r w:rsidR="00DE32BD" w:rsidRPr="00847DC0">
        <w:rPr>
          <w:rFonts w:cstheme="minorHAnsi"/>
          <w:sz w:val="28"/>
          <w:szCs w:val="28"/>
          <w:lang w:val="en-US"/>
        </w:rPr>
        <w:t>creating</w:t>
      </w:r>
      <w:r w:rsidR="00DA4A2A" w:rsidRPr="00847DC0">
        <w:rPr>
          <w:rFonts w:cstheme="minorHAnsi"/>
          <w:sz w:val="28"/>
          <w:szCs w:val="28"/>
          <w:lang w:val="en-US"/>
        </w:rPr>
        <w:t xml:space="preserve"> necessary</w:t>
      </w:r>
      <w:r w:rsidR="00DE32BD" w:rsidRPr="00847DC0">
        <w:rPr>
          <w:rFonts w:cstheme="minorHAnsi"/>
          <w:sz w:val="28"/>
          <w:szCs w:val="28"/>
          <w:lang w:val="en-US"/>
        </w:rPr>
        <w:t xml:space="preserve"> placements</w:t>
      </w:r>
      <w:r w:rsidR="008709FA" w:rsidRPr="00847DC0">
        <w:rPr>
          <w:rFonts w:cstheme="minorHAnsi"/>
          <w:sz w:val="28"/>
          <w:szCs w:val="28"/>
          <w:lang w:val="en-US"/>
        </w:rPr>
        <w:t xml:space="preserve">, </w:t>
      </w:r>
      <w:r w:rsidR="00F3663D" w:rsidRPr="00847DC0">
        <w:rPr>
          <w:rFonts w:cstheme="minorHAnsi"/>
          <w:sz w:val="28"/>
          <w:szCs w:val="28"/>
          <w:lang w:val="en-US"/>
        </w:rPr>
        <w:t xml:space="preserve">none of which </w:t>
      </w:r>
      <w:r w:rsidR="008709FA" w:rsidRPr="00847DC0">
        <w:rPr>
          <w:rFonts w:cstheme="minorHAnsi"/>
          <w:sz w:val="28"/>
          <w:szCs w:val="28"/>
          <w:lang w:val="en-US"/>
        </w:rPr>
        <w:t xml:space="preserve">costs </w:t>
      </w:r>
      <w:r w:rsidR="00F3663D" w:rsidRPr="00847DC0">
        <w:rPr>
          <w:rFonts w:cstheme="minorHAnsi"/>
          <w:sz w:val="28"/>
          <w:szCs w:val="28"/>
          <w:lang w:val="en-US"/>
        </w:rPr>
        <w:t xml:space="preserve">can be </w:t>
      </w:r>
      <w:r w:rsidR="008709FA" w:rsidRPr="00847DC0">
        <w:rPr>
          <w:rFonts w:cstheme="minorHAnsi"/>
          <w:sz w:val="28"/>
          <w:szCs w:val="28"/>
          <w:lang w:val="en-US"/>
        </w:rPr>
        <w:t xml:space="preserve">justified by the </w:t>
      </w:r>
      <w:r w:rsidR="00114A5D" w:rsidRPr="00847DC0">
        <w:rPr>
          <w:rFonts w:cstheme="minorHAnsi"/>
          <w:sz w:val="28"/>
          <w:szCs w:val="28"/>
          <w:lang w:val="en-US"/>
        </w:rPr>
        <w:t xml:space="preserve">modest </w:t>
      </w:r>
      <w:r w:rsidR="008709FA" w:rsidRPr="00847DC0">
        <w:rPr>
          <w:rFonts w:cstheme="minorHAnsi"/>
          <w:sz w:val="28"/>
          <w:szCs w:val="28"/>
          <w:lang w:val="en-US"/>
        </w:rPr>
        <w:t xml:space="preserve">value </w:t>
      </w:r>
      <w:r w:rsidR="00F3663D" w:rsidRPr="00847DC0">
        <w:rPr>
          <w:rFonts w:cstheme="minorHAnsi"/>
          <w:sz w:val="28"/>
          <w:szCs w:val="28"/>
          <w:lang w:val="en-US"/>
        </w:rPr>
        <w:t>this second year may add.</w:t>
      </w:r>
      <w:r w:rsidR="008709FA" w:rsidRPr="00847DC0">
        <w:rPr>
          <w:rFonts w:cstheme="minorHAnsi"/>
          <w:sz w:val="28"/>
          <w:szCs w:val="28"/>
          <w:lang w:val="en-US"/>
        </w:rPr>
        <w:t xml:space="preserve"> </w:t>
      </w:r>
      <w:r w:rsidR="00DE32BD" w:rsidRPr="00847DC0">
        <w:rPr>
          <w:rFonts w:cstheme="minorHAnsi"/>
          <w:sz w:val="28"/>
          <w:szCs w:val="28"/>
          <w:lang w:val="en-US"/>
        </w:rPr>
        <w:t xml:space="preserve"> </w:t>
      </w:r>
    </w:p>
    <w:p w14:paraId="0B2624BC" w14:textId="77777777" w:rsidR="006902B8" w:rsidRPr="00847DC0" w:rsidRDefault="006902B8" w:rsidP="00847DC0">
      <w:pPr>
        <w:spacing w:line="360" w:lineRule="auto"/>
        <w:rPr>
          <w:rFonts w:cstheme="minorHAnsi"/>
          <w:b/>
          <w:bCs/>
          <w:sz w:val="28"/>
          <w:szCs w:val="28"/>
          <w:lang w:val="en-US"/>
        </w:rPr>
      </w:pPr>
      <w:r w:rsidRPr="00847DC0">
        <w:rPr>
          <w:rFonts w:cstheme="minorHAnsi"/>
          <w:b/>
          <w:bCs/>
          <w:sz w:val="28"/>
          <w:szCs w:val="28"/>
          <w:lang w:val="en-US"/>
        </w:rPr>
        <w:t>Posts of Responsibility</w:t>
      </w:r>
    </w:p>
    <w:p w14:paraId="6395AE98" w14:textId="3D981445" w:rsidR="006902B8" w:rsidRPr="00847DC0" w:rsidRDefault="002A3797" w:rsidP="00847DC0">
      <w:pPr>
        <w:spacing w:line="360" w:lineRule="auto"/>
        <w:rPr>
          <w:rFonts w:cstheme="minorHAnsi"/>
          <w:sz w:val="28"/>
          <w:szCs w:val="28"/>
          <w:lang w:val="en-US"/>
        </w:rPr>
      </w:pPr>
      <w:r w:rsidRPr="00847DC0">
        <w:rPr>
          <w:rFonts w:cstheme="minorHAnsi"/>
          <w:sz w:val="28"/>
          <w:szCs w:val="28"/>
          <w:lang w:val="en-US"/>
        </w:rPr>
        <w:t>During austerity</w:t>
      </w:r>
      <w:r w:rsidR="00A050F7" w:rsidRPr="00847DC0">
        <w:rPr>
          <w:rFonts w:cstheme="minorHAnsi"/>
          <w:sz w:val="28"/>
          <w:szCs w:val="28"/>
          <w:lang w:val="en-US"/>
        </w:rPr>
        <w:t>,</w:t>
      </w:r>
      <w:r w:rsidRPr="00847DC0">
        <w:rPr>
          <w:rFonts w:cstheme="minorHAnsi"/>
          <w:sz w:val="28"/>
          <w:szCs w:val="28"/>
          <w:lang w:val="en-US"/>
        </w:rPr>
        <w:t xml:space="preserve"> </w:t>
      </w:r>
      <w:r w:rsidR="00A050F7" w:rsidRPr="00847DC0">
        <w:rPr>
          <w:rFonts w:cstheme="minorHAnsi"/>
          <w:sz w:val="28"/>
          <w:szCs w:val="28"/>
          <w:lang w:val="en-US"/>
        </w:rPr>
        <w:t xml:space="preserve">our education </w:t>
      </w:r>
      <w:r w:rsidR="001F447A" w:rsidRPr="00847DC0">
        <w:rPr>
          <w:rFonts w:cstheme="minorHAnsi"/>
          <w:sz w:val="28"/>
          <w:szCs w:val="28"/>
          <w:lang w:val="en-US"/>
        </w:rPr>
        <w:t xml:space="preserve">system was further sabotaged by the </w:t>
      </w:r>
      <w:r w:rsidR="002D4F9C" w:rsidRPr="00847DC0">
        <w:rPr>
          <w:rFonts w:cstheme="minorHAnsi"/>
          <w:sz w:val="28"/>
          <w:szCs w:val="28"/>
          <w:lang w:val="en-US"/>
        </w:rPr>
        <w:t>evisceration of middle management structures</w:t>
      </w:r>
      <w:r w:rsidR="006006BE" w:rsidRPr="00847DC0">
        <w:rPr>
          <w:rFonts w:cstheme="minorHAnsi"/>
          <w:sz w:val="28"/>
          <w:szCs w:val="28"/>
          <w:lang w:val="en-US"/>
        </w:rPr>
        <w:t xml:space="preserve">. </w:t>
      </w:r>
      <w:r w:rsidR="00941D23" w:rsidRPr="00847DC0">
        <w:rPr>
          <w:rFonts w:cstheme="minorHAnsi"/>
          <w:sz w:val="28"/>
          <w:szCs w:val="28"/>
          <w:lang w:val="en-US"/>
        </w:rPr>
        <w:t xml:space="preserve">The loss of Posts of Responsibility is felt </w:t>
      </w:r>
      <w:r w:rsidR="00124413" w:rsidRPr="00847DC0">
        <w:rPr>
          <w:rFonts w:cstheme="minorHAnsi"/>
          <w:sz w:val="28"/>
          <w:szCs w:val="28"/>
          <w:lang w:val="en-US"/>
        </w:rPr>
        <w:t xml:space="preserve">across the school community – </w:t>
      </w:r>
      <w:r w:rsidR="002407E5" w:rsidRPr="00847DC0">
        <w:rPr>
          <w:rFonts w:cstheme="minorHAnsi"/>
          <w:sz w:val="28"/>
          <w:szCs w:val="28"/>
          <w:lang w:val="en-US"/>
        </w:rPr>
        <w:t xml:space="preserve">not least in its </w:t>
      </w:r>
      <w:r w:rsidR="0058533A" w:rsidRPr="00847DC0">
        <w:rPr>
          <w:rFonts w:cstheme="minorHAnsi"/>
          <w:sz w:val="28"/>
          <w:szCs w:val="28"/>
          <w:lang w:val="en-US"/>
        </w:rPr>
        <w:t xml:space="preserve">negative </w:t>
      </w:r>
      <w:r w:rsidR="002407E5" w:rsidRPr="00847DC0">
        <w:rPr>
          <w:rFonts w:cstheme="minorHAnsi"/>
          <w:sz w:val="28"/>
          <w:szCs w:val="28"/>
          <w:lang w:val="en-US"/>
        </w:rPr>
        <w:t xml:space="preserve">impact on provision </w:t>
      </w:r>
      <w:r w:rsidR="00BC0F32" w:rsidRPr="00847DC0">
        <w:rPr>
          <w:rFonts w:cstheme="minorHAnsi"/>
          <w:sz w:val="28"/>
          <w:szCs w:val="28"/>
          <w:lang w:val="en-US"/>
        </w:rPr>
        <w:t>for</w:t>
      </w:r>
      <w:r w:rsidR="002407E5" w:rsidRPr="00847DC0">
        <w:rPr>
          <w:rFonts w:cstheme="minorHAnsi"/>
          <w:sz w:val="28"/>
          <w:szCs w:val="28"/>
          <w:lang w:val="en-US"/>
        </w:rPr>
        <w:t xml:space="preserve"> pastoral </w:t>
      </w:r>
      <w:r w:rsidR="00BC0F32" w:rsidRPr="00847DC0">
        <w:rPr>
          <w:rFonts w:cstheme="minorHAnsi"/>
          <w:sz w:val="28"/>
          <w:szCs w:val="28"/>
          <w:lang w:val="en-US"/>
        </w:rPr>
        <w:t>care needs of</w:t>
      </w:r>
      <w:r w:rsidR="002407E5" w:rsidRPr="00847DC0">
        <w:rPr>
          <w:rFonts w:cstheme="minorHAnsi"/>
          <w:sz w:val="28"/>
          <w:szCs w:val="28"/>
          <w:lang w:val="en-US"/>
        </w:rPr>
        <w:t xml:space="preserve"> our students</w:t>
      </w:r>
      <w:r w:rsidR="00BC0F32" w:rsidRPr="00847DC0">
        <w:rPr>
          <w:rFonts w:cstheme="minorHAnsi"/>
          <w:sz w:val="28"/>
          <w:szCs w:val="28"/>
          <w:lang w:val="en-US"/>
        </w:rPr>
        <w:t xml:space="preserve">. </w:t>
      </w:r>
      <w:r w:rsidR="006C3D3D" w:rsidRPr="00847DC0">
        <w:rPr>
          <w:rFonts w:cstheme="minorHAnsi"/>
          <w:sz w:val="28"/>
          <w:szCs w:val="28"/>
          <w:lang w:val="en-US"/>
        </w:rPr>
        <w:t xml:space="preserve">The disappearance for so long of a </w:t>
      </w:r>
      <w:r w:rsidR="00791CF1" w:rsidRPr="00847DC0">
        <w:rPr>
          <w:rFonts w:cstheme="minorHAnsi"/>
          <w:sz w:val="28"/>
          <w:szCs w:val="28"/>
          <w:lang w:val="en-US"/>
        </w:rPr>
        <w:t>realistic</w:t>
      </w:r>
      <w:r w:rsidR="00F32E30" w:rsidRPr="00847DC0">
        <w:rPr>
          <w:rFonts w:cstheme="minorHAnsi"/>
          <w:sz w:val="28"/>
          <w:szCs w:val="28"/>
          <w:lang w:val="en-US"/>
        </w:rPr>
        <w:t xml:space="preserve"> career path</w:t>
      </w:r>
      <w:r w:rsidR="00791CF1" w:rsidRPr="00847DC0">
        <w:rPr>
          <w:rFonts w:cstheme="minorHAnsi"/>
          <w:sz w:val="28"/>
          <w:szCs w:val="28"/>
          <w:lang w:val="en-US"/>
        </w:rPr>
        <w:t xml:space="preserve"> </w:t>
      </w:r>
      <w:r w:rsidR="00856A37" w:rsidRPr="00847DC0">
        <w:rPr>
          <w:rFonts w:cstheme="minorHAnsi"/>
          <w:sz w:val="28"/>
          <w:szCs w:val="28"/>
          <w:lang w:val="en-US"/>
        </w:rPr>
        <w:t xml:space="preserve">inflicts still </w:t>
      </w:r>
      <w:r w:rsidR="00F32E30" w:rsidRPr="00847DC0">
        <w:rPr>
          <w:rFonts w:cstheme="minorHAnsi"/>
          <w:sz w:val="28"/>
          <w:szCs w:val="28"/>
          <w:lang w:val="en-US"/>
        </w:rPr>
        <w:t>m</w:t>
      </w:r>
      <w:r w:rsidR="00856A37" w:rsidRPr="00847DC0">
        <w:rPr>
          <w:rFonts w:cstheme="minorHAnsi"/>
          <w:sz w:val="28"/>
          <w:szCs w:val="28"/>
          <w:lang w:val="en-US"/>
        </w:rPr>
        <w:t>ore damage on teaching as a</w:t>
      </w:r>
      <w:r w:rsidR="008F16ED" w:rsidRPr="00847DC0">
        <w:rPr>
          <w:rFonts w:cstheme="minorHAnsi"/>
          <w:sz w:val="28"/>
          <w:szCs w:val="28"/>
          <w:lang w:val="en-US"/>
        </w:rPr>
        <w:t>n att</w:t>
      </w:r>
      <w:r w:rsidR="00FD48DB" w:rsidRPr="00847DC0">
        <w:rPr>
          <w:rFonts w:cstheme="minorHAnsi"/>
          <w:sz w:val="28"/>
          <w:szCs w:val="28"/>
          <w:lang w:val="en-US"/>
        </w:rPr>
        <w:t>ra</w:t>
      </w:r>
      <w:r w:rsidR="008F16ED" w:rsidRPr="00847DC0">
        <w:rPr>
          <w:rFonts w:cstheme="minorHAnsi"/>
          <w:sz w:val="28"/>
          <w:szCs w:val="28"/>
          <w:lang w:val="en-US"/>
        </w:rPr>
        <w:t>ctive</w:t>
      </w:r>
      <w:r w:rsidR="00856A37" w:rsidRPr="00847DC0">
        <w:rPr>
          <w:rFonts w:cstheme="minorHAnsi"/>
          <w:sz w:val="28"/>
          <w:szCs w:val="28"/>
          <w:lang w:val="en-US"/>
        </w:rPr>
        <w:t xml:space="preserve"> profession</w:t>
      </w:r>
      <w:r w:rsidR="00F32E30" w:rsidRPr="00847DC0">
        <w:rPr>
          <w:rFonts w:cstheme="minorHAnsi"/>
          <w:sz w:val="28"/>
          <w:szCs w:val="28"/>
          <w:lang w:val="en-US"/>
        </w:rPr>
        <w:t xml:space="preserve">, </w:t>
      </w:r>
      <w:r w:rsidR="00E469FA" w:rsidRPr="00847DC0">
        <w:rPr>
          <w:rFonts w:cstheme="minorHAnsi"/>
          <w:sz w:val="28"/>
          <w:szCs w:val="28"/>
          <w:lang w:val="en-US"/>
        </w:rPr>
        <w:t>while it</w:t>
      </w:r>
      <w:r w:rsidR="00F32E30" w:rsidRPr="00847DC0">
        <w:rPr>
          <w:rFonts w:cstheme="minorHAnsi"/>
          <w:sz w:val="28"/>
          <w:szCs w:val="28"/>
          <w:lang w:val="en-US"/>
        </w:rPr>
        <w:t xml:space="preserve"> is deeply unhelpful to schools as Principals and Deputy Principals are appointed without</w:t>
      </w:r>
      <w:r w:rsidR="00565D89" w:rsidRPr="00847DC0">
        <w:rPr>
          <w:rFonts w:cstheme="minorHAnsi"/>
          <w:sz w:val="28"/>
          <w:szCs w:val="28"/>
          <w:lang w:val="en-US"/>
        </w:rPr>
        <w:t xml:space="preserve"> valuable</w:t>
      </w:r>
      <w:r w:rsidR="00EF5358" w:rsidRPr="00847DC0">
        <w:rPr>
          <w:rFonts w:cstheme="minorHAnsi"/>
          <w:sz w:val="28"/>
          <w:szCs w:val="28"/>
          <w:lang w:val="en-US"/>
        </w:rPr>
        <w:t xml:space="preserve"> middle-management experience. </w:t>
      </w:r>
      <w:r w:rsidR="000322D3" w:rsidRPr="00847DC0">
        <w:rPr>
          <w:rFonts w:cstheme="minorHAnsi"/>
          <w:sz w:val="28"/>
          <w:szCs w:val="28"/>
          <w:lang w:val="en-US"/>
        </w:rPr>
        <w:t xml:space="preserve">The </w:t>
      </w:r>
      <w:r w:rsidR="00BE101D" w:rsidRPr="00847DC0">
        <w:rPr>
          <w:rFonts w:cstheme="minorHAnsi"/>
          <w:sz w:val="28"/>
          <w:szCs w:val="28"/>
          <w:lang w:val="en-US"/>
        </w:rPr>
        <w:t>requirement</w:t>
      </w:r>
      <w:r w:rsidR="000322D3" w:rsidRPr="00847DC0">
        <w:rPr>
          <w:rFonts w:cstheme="minorHAnsi"/>
          <w:sz w:val="28"/>
          <w:szCs w:val="28"/>
          <w:lang w:val="en-US"/>
        </w:rPr>
        <w:t xml:space="preserve"> for posts is highlighted by the lists of unmet </w:t>
      </w:r>
      <w:r w:rsidR="009C320D" w:rsidRPr="00847DC0">
        <w:rPr>
          <w:rFonts w:cstheme="minorHAnsi"/>
          <w:sz w:val="28"/>
          <w:szCs w:val="28"/>
          <w:lang w:val="en-US"/>
        </w:rPr>
        <w:t xml:space="preserve">needs in schools across the country, while </w:t>
      </w:r>
      <w:r w:rsidR="00DB6DBD" w:rsidRPr="00847DC0">
        <w:rPr>
          <w:rFonts w:cstheme="minorHAnsi"/>
          <w:sz w:val="28"/>
          <w:szCs w:val="28"/>
          <w:lang w:val="en-US"/>
        </w:rPr>
        <w:t xml:space="preserve">ever-increasing bureaucratic and </w:t>
      </w:r>
      <w:r w:rsidR="002B2B37" w:rsidRPr="00847DC0">
        <w:rPr>
          <w:rFonts w:cstheme="minorHAnsi"/>
          <w:sz w:val="28"/>
          <w:szCs w:val="28"/>
          <w:lang w:val="en-US"/>
        </w:rPr>
        <w:t>accountability</w:t>
      </w:r>
      <w:r w:rsidR="00CA007E" w:rsidRPr="00847DC0">
        <w:rPr>
          <w:rFonts w:cstheme="minorHAnsi"/>
          <w:sz w:val="28"/>
          <w:szCs w:val="28"/>
          <w:lang w:val="en-US"/>
        </w:rPr>
        <w:t xml:space="preserve"> demands </w:t>
      </w:r>
      <w:r w:rsidR="00361431" w:rsidRPr="00847DC0">
        <w:rPr>
          <w:rFonts w:cstheme="minorHAnsi"/>
          <w:sz w:val="28"/>
          <w:szCs w:val="28"/>
          <w:lang w:val="en-US"/>
        </w:rPr>
        <w:t xml:space="preserve">stretch beyond breaking the resources currently in place. </w:t>
      </w:r>
      <w:r w:rsidR="00F9633A" w:rsidRPr="00847DC0">
        <w:rPr>
          <w:rFonts w:cstheme="minorHAnsi"/>
          <w:sz w:val="28"/>
          <w:szCs w:val="28"/>
          <w:lang w:val="en-US"/>
        </w:rPr>
        <w:t xml:space="preserve">In survey after survey, reinforced in the last month, our members report </w:t>
      </w:r>
      <w:r w:rsidR="00911A58" w:rsidRPr="00847DC0">
        <w:rPr>
          <w:rFonts w:cstheme="minorHAnsi"/>
          <w:sz w:val="28"/>
          <w:szCs w:val="28"/>
          <w:lang w:val="en-US"/>
        </w:rPr>
        <w:t xml:space="preserve">paperwork and administrative duties </w:t>
      </w:r>
      <w:r w:rsidR="00286695" w:rsidRPr="00847DC0">
        <w:rPr>
          <w:rFonts w:cstheme="minorHAnsi"/>
          <w:sz w:val="28"/>
          <w:szCs w:val="28"/>
          <w:lang w:val="en-US"/>
        </w:rPr>
        <w:t>interfering with their</w:t>
      </w:r>
      <w:r w:rsidR="00911A58" w:rsidRPr="00847DC0">
        <w:rPr>
          <w:rFonts w:cstheme="minorHAnsi"/>
          <w:sz w:val="28"/>
          <w:szCs w:val="28"/>
          <w:lang w:val="en-US"/>
        </w:rPr>
        <w:t xml:space="preserve"> core </w:t>
      </w:r>
      <w:r w:rsidR="00F54EC5" w:rsidRPr="00847DC0">
        <w:rPr>
          <w:rFonts w:cstheme="minorHAnsi"/>
          <w:sz w:val="28"/>
          <w:szCs w:val="28"/>
          <w:lang w:val="en-US"/>
        </w:rPr>
        <w:t>activity of</w:t>
      </w:r>
      <w:r w:rsidR="00286695" w:rsidRPr="00847DC0">
        <w:rPr>
          <w:rFonts w:cstheme="minorHAnsi"/>
          <w:sz w:val="28"/>
          <w:szCs w:val="28"/>
          <w:lang w:val="en-US"/>
        </w:rPr>
        <w:t xml:space="preserve"> teaching. </w:t>
      </w:r>
    </w:p>
    <w:p w14:paraId="48B11173" w14:textId="4ADD6259" w:rsidR="000F4F97" w:rsidRPr="00847DC0" w:rsidRDefault="00BC1DAD" w:rsidP="00847DC0">
      <w:pPr>
        <w:spacing w:line="360" w:lineRule="auto"/>
        <w:rPr>
          <w:rFonts w:cstheme="minorHAnsi"/>
          <w:b/>
          <w:bCs/>
          <w:sz w:val="28"/>
          <w:szCs w:val="28"/>
          <w:lang w:val="en-US"/>
        </w:rPr>
      </w:pPr>
      <w:r w:rsidRPr="00847DC0">
        <w:rPr>
          <w:rFonts w:cstheme="minorHAnsi"/>
          <w:sz w:val="28"/>
          <w:szCs w:val="28"/>
          <w:lang w:val="en-US"/>
        </w:rPr>
        <w:t xml:space="preserve">Teaching </w:t>
      </w:r>
      <w:r w:rsidR="0091359A" w:rsidRPr="00847DC0">
        <w:rPr>
          <w:rFonts w:cstheme="minorHAnsi"/>
          <w:sz w:val="28"/>
          <w:szCs w:val="28"/>
          <w:lang w:val="en-US"/>
        </w:rPr>
        <w:t xml:space="preserve">in Ireland </w:t>
      </w:r>
      <w:r w:rsidRPr="00847DC0">
        <w:rPr>
          <w:rFonts w:cstheme="minorHAnsi"/>
          <w:sz w:val="28"/>
          <w:szCs w:val="28"/>
          <w:lang w:val="en-US"/>
        </w:rPr>
        <w:t xml:space="preserve">is becoming marked by ever-increasing intensity </w:t>
      </w:r>
      <w:r w:rsidR="00081B9C" w:rsidRPr="00847DC0">
        <w:rPr>
          <w:rFonts w:cstheme="minorHAnsi"/>
          <w:sz w:val="28"/>
          <w:szCs w:val="28"/>
          <w:lang w:val="en-US"/>
        </w:rPr>
        <w:t xml:space="preserve">accompanied by a diminishing sense of control over the </w:t>
      </w:r>
      <w:r w:rsidR="00BD170B" w:rsidRPr="00847DC0">
        <w:rPr>
          <w:rFonts w:cstheme="minorHAnsi"/>
          <w:sz w:val="28"/>
          <w:szCs w:val="28"/>
          <w:lang w:val="en-US"/>
        </w:rPr>
        <w:t xml:space="preserve">working </w:t>
      </w:r>
      <w:r w:rsidR="00081B9C" w:rsidRPr="00847DC0">
        <w:rPr>
          <w:rFonts w:cstheme="minorHAnsi"/>
          <w:sz w:val="28"/>
          <w:szCs w:val="28"/>
          <w:lang w:val="en-US"/>
        </w:rPr>
        <w:t>environment</w:t>
      </w:r>
      <w:r w:rsidR="00855AC5" w:rsidRPr="00847DC0">
        <w:rPr>
          <w:rFonts w:cstheme="minorHAnsi"/>
          <w:sz w:val="28"/>
          <w:szCs w:val="28"/>
          <w:lang w:val="en-US"/>
        </w:rPr>
        <w:t>, poisoned further by discrimination in pay and pensions</w:t>
      </w:r>
      <w:r w:rsidR="00BD170B" w:rsidRPr="00847DC0">
        <w:rPr>
          <w:rFonts w:cstheme="minorHAnsi"/>
          <w:sz w:val="28"/>
          <w:szCs w:val="28"/>
          <w:lang w:val="en-US"/>
        </w:rPr>
        <w:t>. This is not a recipe for job satisfaction or a healthy profession.</w:t>
      </w:r>
      <w:r w:rsidR="008D4F65" w:rsidRPr="00847DC0">
        <w:rPr>
          <w:rFonts w:cstheme="minorHAnsi"/>
          <w:sz w:val="28"/>
          <w:szCs w:val="28"/>
          <w:lang w:val="en-US"/>
        </w:rPr>
        <w:t xml:space="preserve"> There are reasons for the </w:t>
      </w:r>
      <w:r w:rsidR="00113C47" w:rsidRPr="00847DC0">
        <w:rPr>
          <w:rFonts w:cstheme="minorHAnsi"/>
          <w:sz w:val="28"/>
          <w:szCs w:val="28"/>
          <w:lang w:val="en-US"/>
        </w:rPr>
        <w:t>crisis</w:t>
      </w:r>
      <w:r w:rsidR="005656BB" w:rsidRPr="00847DC0">
        <w:rPr>
          <w:rFonts w:cstheme="minorHAnsi"/>
          <w:sz w:val="28"/>
          <w:szCs w:val="28"/>
          <w:lang w:val="en-US"/>
        </w:rPr>
        <w:t xml:space="preserve"> in </w:t>
      </w:r>
      <w:r w:rsidR="005656BB" w:rsidRPr="00847DC0">
        <w:rPr>
          <w:rFonts w:cstheme="minorHAnsi"/>
          <w:sz w:val="28"/>
          <w:szCs w:val="28"/>
          <w:lang w:val="en-US"/>
        </w:rPr>
        <w:lastRenderedPageBreak/>
        <w:t>recruitment</w:t>
      </w:r>
      <w:r w:rsidR="00113C47" w:rsidRPr="00847DC0">
        <w:rPr>
          <w:rFonts w:cstheme="minorHAnsi"/>
          <w:sz w:val="28"/>
          <w:szCs w:val="28"/>
          <w:lang w:val="en-US"/>
        </w:rPr>
        <w:t xml:space="preserve"> and</w:t>
      </w:r>
      <w:r w:rsidR="00CF6CEF" w:rsidRPr="00847DC0">
        <w:rPr>
          <w:rFonts w:cstheme="minorHAnsi"/>
          <w:sz w:val="28"/>
          <w:szCs w:val="28"/>
          <w:lang w:val="en-US"/>
        </w:rPr>
        <w:t xml:space="preserve"> retention, </w:t>
      </w:r>
      <w:r w:rsidR="00113C47" w:rsidRPr="00847DC0">
        <w:rPr>
          <w:rFonts w:cstheme="minorHAnsi"/>
          <w:sz w:val="28"/>
          <w:szCs w:val="28"/>
          <w:lang w:val="en-US"/>
        </w:rPr>
        <w:t xml:space="preserve">for </w:t>
      </w:r>
      <w:r w:rsidR="00CF6CEF" w:rsidRPr="00847DC0">
        <w:rPr>
          <w:rFonts w:cstheme="minorHAnsi"/>
          <w:sz w:val="28"/>
          <w:szCs w:val="28"/>
          <w:lang w:val="en-US"/>
        </w:rPr>
        <w:t>the continuing loss of talented teachers overseas</w:t>
      </w:r>
      <w:r w:rsidR="00585287" w:rsidRPr="00847DC0">
        <w:rPr>
          <w:rFonts w:cstheme="minorHAnsi"/>
          <w:sz w:val="28"/>
          <w:szCs w:val="28"/>
          <w:lang w:val="en-US"/>
        </w:rPr>
        <w:t xml:space="preserve"> and to other careers</w:t>
      </w:r>
      <w:r w:rsidR="00CF6CEF" w:rsidRPr="00847DC0">
        <w:rPr>
          <w:rFonts w:cstheme="minorHAnsi"/>
          <w:sz w:val="28"/>
          <w:szCs w:val="28"/>
          <w:lang w:val="en-US"/>
        </w:rPr>
        <w:t xml:space="preserve">, </w:t>
      </w:r>
      <w:r w:rsidR="00113C47" w:rsidRPr="00847DC0">
        <w:rPr>
          <w:rFonts w:cstheme="minorHAnsi"/>
          <w:sz w:val="28"/>
          <w:szCs w:val="28"/>
          <w:lang w:val="en-US"/>
        </w:rPr>
        <w:t xml:space="preserve">for </w:t>
      </w:r>
      <w:r w:rsidR="00CF6CEF" w:rsidRPr="00847DC0">
        <w:rPr>
          <w:rFonts w:cstheme="minorHAnsi"/>
          <w:sz w:val="28"/>
          <w:szCs w:val="28"/>
          <w:lang w:val="en-US"/>
        </w:rPr>
        <w:t xml:space="preserve">the </w:t>
      </w:r>
      <w:r w:rsidR="00F24DD3" w:rsidRPr="00847DC0">
        <w:rPr>
          <w:rFonts w:cstheme="minorHAnsi"/>
          <w:sz w:val="28"/>
          <w:szCs w:val="28"/>
          <w:lang w:val="en-US"/>
        </w:rPr>
        <w:t xml:space="preserve">struggle to attract </w:t>
      </w:r>
      <w:r w:rsidR="00E4618E" w:rsidRPr="00847DC0">
        <w:rPr>
          <w:rFonts w:cstheme="minorHAnsi"/>
          <w:sz w:val="28"/>
          <w:szCs w:val="28"/>
          <w:lang w:val="en-US"/>
        </w:rPr>
        <w:t xml:space="preserve">entrants, </w:t>
      </w:r>
      <w:r w:rsidR="007672A9" w:rsidRPr="00847DC0">
        <w:rPr>
          <w:rFonts w:cstheme="minorHAnsi"/>
          <w:sz w:val="28"/>
          <w:szCs w:val="28"/>
          <w:lang w:val="en-US"/>
        </w:rPr>
        <w:t>notably</w:t>
      </w:r>
      <w:r w:rsidR="00E4618E" w:rsidRPr="00847DC0">
        <w:rPr>
          <w:rFonts w:cstheme="minorHAnsi"/>
          <w:sz w:val="28"/>
          <w:szCs w:val="28"/>
          <w:lang w:val="en-US"/>
        </w:rPr>
        <w:t xml:space="preserve"> males, into the profession. </w:t>
      </w:r>
      <w:r w:rsidR="00145E57" w:rsidRPr="00847DC0">
        <w:rPr>
          <w:rFonts w:cstheme="minorHAnsi"/>
          <w:sz w:val="28"/>
          <w:szCs w:val="28"/>
          <w:lang w:val="en-US"/>
        </w:rPr>
        <w:t>We have spelled out the remedies</w:t>
      </w:r>
      <w:r w:rsidR="00617912" w:rsidRPr="00847DC0">
        <w:rPr>
          <w:rFonts w:cstheme="minorHAnsi"/>
          <w:sz w:val="28"/>
          <w:szCs w:val="28"/>
          <w:lang w:val="en-US"/>
        </w:rPr>
        <w:t>,</w:t>
      </w:r>
      <w:r w:rsidR="00145E57" w:rsidRPr="00847DC0">
        <w:rPr>
          <w:rFonts w:cstheme="minorHAnsi"/>
          <w:sz w:val="28"/>
          <w:szCs w:val="28"/>
          <w:lang w:val="en-US"/>
        </w:rPr>
        <w:t xml:space="preserve"> Minister, and they are in your hands and the hands of Government – we urge you to act on them.</w:t>
      </w:r>
    </w:p>
    <w:p w14:paraId="698F6460" w14:textId="1CB63D0E" w:rsidR="000F4F97" w:rsidRPr="00847DC0" w:rsidRDefault="00D136BB" w:rsidP="00847DC0">
      <w:pPr>
        <w:spacing w:line="360" w:lineRule="auto"/>
        <w:rPr>
          <w:rFonts w:cstheme="minorHAnsi"/>
          <w:b/>
          <w:bCs/>
          <w:sz w:val="28"/>
          <w:szCs w:val="28"/>
          <w:lang w:val="en-US"/>
        </w:rPr>
      </w:pPr>
      <w:r w:rsidRPr="00847DC0">
        <w:rPr>
          <w:rFonts w:cstheme="minorHAnsi"/>
          <w:b/>
          <w:bCs/>
          <w:sz w:val="28"/>
          <w:szCs w:val="28"/>
          <w:lang w:val="en-US"/>
        </w:rPr>
        <w:t>State Examinations</w:t>
      </w:r>
    </w:p>
    <w:p w14:paraId="5BF89276" w14:textId="4F91B8D5" w:rsidR="00D136BB" w:rsidRPr="00847DC0" w:rsidRDefault="004A172A" w:rsidP="00847DC0">
      <w:pPr>
        <w:spacing w:line="360" w:lineRule="auto"/>
        <w:rPr>
          <w:rFonts w:cstheme="minorHAnsi"/>
          <w:sz w:val="28"/>
          <w:szCs w:val="28"/>
          <w:lang w:val="en-US"/>
        </w:rPr>
      </w:pPr>
      <w:r w:rsidRPr="00847DC0">
        <w:rPr>
          <w:rFonts w:cstheme="minorHAnsi"/>
          <w:sz w:val="28"/>
          <w:szCs w:val="28"/>
          <w:lang w:val="en-US"/>
        </w:rPr>
        <w:t xml:space="preserve">Minister, </w:t>
      </w:r>
      <w:r w:rsidR="0011407C" w:rsidRPr="00847DC0">
        <w:rPr>
          <w:rFonts w:cstheme="minorHAnsi"/>
          <w:sz w:val="28"/>
          <w:szCs w:val="28"/>
          <w:lang w:val="en-US"/>
        </w:rPr>
        <w:t xml:space="preserve">it is important on behalf of members that I address the State Examinations. </w:t>
      </w:r>
      <w:r w:rsidR="006C0502" w:rsidRPr="00847DC0">
        <w:rPr>
          <w:rFonts w:cstheme="minorHAnsi"/>
          <w:sz w:val="28"/>
          <w:szCs w:val="28"/>
          <w:lang w:val="en-US"/>
        </w:rPr>
        <w:t xml:space="preserve">Given its vexed and difficult evolution and the over-riding importance the TUI attaches to its hard-won agreements, we insist as ever on </w:t>
      </w:r>
      <w:r w:rsidR="004A08FB" w:rsidRPr="00847DC0">
        <w:rPr>
          <w:rFonts w:cstheme="minorHAnsi"/>
          <w:sz w:val="28"/>
          <w:szCs w:val="28"/>
          <w:lang w:val="en-US"/>
        </w:rPr>
        <w:t xml:space="preserve">continuing commitment to the </w:t>
      </w:r>
      <w:r w:rsidR="00764D82" w:rsidRPr="00847DC0">
        <w:rPr>
          <w:rFonts w:cstheme="minorHAnsi"/>
          <w:sz w:val="28"/>
          <w:szCs w:val="28"/>
          <w:lang w:val="en-US"/>
        </w:rPr>
        <w:t>2015 Junior Cycle Implementation Agreement</w:t>
      </w:r>
      <w:r w:rsidR="00225498" w:rsidRPr="00847DC0">
        <w:rPr>
          <w:rFonts w:cstheme="minorHAnsi"/>
          <w:sz w:val="28"/>
          <w:szCs w:val="28"/>
          <w:lang w:val="en-US"/>
        </w:rPr>
        <w:t xml:space="preserve"> and </w:t>
      </w:r>
      <w:proofErr w:type="spellStart"/>
      <w:r w:rsidR="00225498" w:rsidRPr="00847DC0">
        <w:rPr>
          <w:rFonts w:cstheme="minorHAnsi"/>
          <w:sz w:val="28"/>
          <w:szCs w:val="28"/>
          <w:lang w:val="en-US"/>
        </w:rPr>
        <w:t>emphasise</w:t>
      </w:r>
      <w:proofErr w:type="spellEnd"/>
      <w:r w:rsidR="00225498" w:rsidRPr="00847DC0">
        <w:rPr>
          <w:rFonts w:cstheme="minorHAnsi"/>
          <w:sz w:val="28"/>
          <w:szCs w:val="28"/>
          <w:lang w:val="en-US"/>
        </w:rPr>
        <w:t xml:space="preserve"> again the need </w:t>
      </w:r>
      <w:r w:rsidR="008623A2" w:rsidRPr="00847DC0">
        <w:rPr>
          <w:rFonts w:cstheme="minorHAnsi"/>
          <w:sz w:val="28"/>
          <w:szCs w:val="28"/>
          <w:lang w:val="en-US"/>
        </w:rPr>
        <w:t>to complete a full review</w:t>
      </w:r>
      <w:r w:rsidR="005D32F4" w:rsidRPr="00847DC0">
        <w:rPr>
          <w:rFonts w:cstheme="minorHAnsi"/>
          <w:sz w:val="28"/>
          <w:szCs w:val="28"/>
          <w:lang w:val="en-US"/>
        </w:rPr>
        <w:t>.</w:t>
      </w:r>
      <w:r w:rsidR="00DC43B9">
        <w:rPr>
          <w:rFonts w:cstheme="minorHAnsi"/>
          <w:sz w:val="28"/>
          <w:szCs w:val="28"/>
          <w:lang w:val="en-US"/>
        </w:rPr>
        <w:t xml:space="preserve"> Yesterday’s debate saw Congress bring forward significant concerns about over-assessment which the review must address. </w:t>
      </w:r>
    </w:p>
    <w:p w14:paraId="6E270263" w14:textId="77777777" w:rsidR="000F4F97" w:rsidRPr="00847DC0" w:rsidRDefault="000F4F97" w:rsidP="00847DC0">
      <w:pPr>
        <w:spacing w:line="360" w:lineRule="auto"/>
        <w:rPr>
          <w:rFonts w:cstheme="minorHAnsi"/>
          <w:b/>
          <w:bCs/>
          <w:sz w:val="28"/>
          <w:szCs w:val="28"/>
          <w:lang w:val="en-US"/>
        </w:rPr>
      </w:pPr>
      <w:r w:rsidRPr="00847DC0">
        <w:rPr>
          <w:rFonts w:cstheme="minorHAnsi"/>
          <w:b/>
          <w:bCs/>
          <w:sz w:val="28"/>
          <w:szCs w:val="28"/>
          <w:lang w:val="en-US"/>
        </w:rPr>
        <w:t xml:space="preserve">Review of the Leaving Certificate </w:t>
      </w:r>
    </w:p>
    <w:p w14:paraId="079B3320" w14:textId="782A117D" w:rsidR="00171048" w:rsidRPr="00CB221E" w:rsidRDefault="000F4F97" w:rsidP="00171048">
      <w:pPr>
        <w:spacing w:line="360" w:lineRule="auto"/>
        <w:rPr>
          <w:rFonts w:cstheme="minorHAnsi"/>
          <w:sz w:val="28"/>
          <w:szCs w:val="28"/>
          <w:lang w:val="en-US"/>
        </w:rPr>
      </w:pPr>
      <w:r w:rsidRPr="00847DC0">
        <w:rPr>
          <w:rFonts w:cstheme="minorHAnsi"/>
          <w:sz w:val="28"/>
          <w:szCs w:val="28"/>
          <w:lang w:val="en-US"/>
        </w:rPr>
        <w:t xml:space="preserve">Our state examinations are one of the few institutions of the state which command </w:t>
      </w:r>
      <w:r w:rsidR="0012149D" w:rsidRPr="00847DC0">
        <w:rPr>
          <w:rFonts w:cstheme="minorHAnsi"/>
          <w:sz w:val="28"/>
          <w:szCs w:val="28"/>
          <w:lang w:val="en-US"/>
        </w:rPr>
        <w:t>such</w:t>
      </w:r>
      <w:r w:rsidRPr="00847DC0">
        <w:rPr>
          <w:rFonts w:cstheme="minorHAnsi"/>
          <w:sz w:val="28"/>
          <w:szCs w:val="28"/>
          <w:lang w:val="en-US"/>
        </w:rPr>
        <w:t xml:space="preserve"> trust and confidence. Our history and current affairs are littered with the proof that who you know is and always has been far too important in determining life chances in Ireland</w:t>
      </w:r>
      <w:r w:rsidR="00FF0AA2" w:rsidRPr="00847DC0">
        <w:rPr>
          <w:rFonts w:cstheme="minorHAnsi"/>
          <w:sz w:val="28"/>
          <w:szCs w:val="28"/>
          <w:lang w:val="en-US"/>
        </w:rPr>
        <w:t xml:space="preserve"> and </w:t>
      </w:r>
      <w:r w:rsidR="00607C97" w:rsidRPr="00847DC0">
        <w:rPr>
          <w:rFonts w:cstheme="minorHAnsi"/>
          <w:sz w:val="28"/>
          <w:szCs w:val="28"/>
          <w:lang w:val="en-US"/>
        </w:rPr>
        <w:t xml:space="preserve">vital concerns free of that stain must be </w:t>
      </w:r>
      <w:r w:rsidR="00C848A3" w:rsidRPr="00847DC0">
        <w:rPr>
          <w:rFonts w:cstheme="minorHAnsi"/>
          <w:sz w:val="28"/>
          <w:szCs w:val="28"/>
          <w:lang w:val="en-US"/>
        </w:rPr>
        <w:t>upheld</w:t>
      </w:r>
      <w:r w:rsidRPr="00847DC0">
        <w:rPr>
          <w:rFonts w:cstheme="minorHAnsi"/>
          <w:sz w:val="28"/>
          <w:szCs w:val="28"/>
          <w:lang w:val="en-US"/>
        </w:rPr>
        <w:t>. Minister, at last year’s Congress, I was happy to acknowledge your public recognition of the no-precedent nature of the assessment arrangements forced upon us by the necessities of the pandemic. Extraordinary efforts by teachers enabled tens of thousands of young people to progress with their lives and to commence apprenticeships,</w:t>
      </w:r>
      <w:r w:rsidR="00C848A3" w:rsidRPr="00847DC0">
        <w:rPr>
          <w:rFonts w:cstheme="minorHAnsi"/>
          <w:sz w:val="28"/>
          <w:szCs w:val="28"/>
          <w:lang w:val="en-US"/>
        </w:rPr>
        <w:t xml:space="preserve"> employment</w:t>
      </w:r>
      <w:r w:rsidRPr="00847DC0">
        <w:rPr>
          <w:rFonts w:cstheme="minorHAnsi"/>
          <w:sz w:val="28"/>
          <w:szCs w:val="28"/>
          <w:lang w:val="en-US"/>
        </w:rPr>
        <w:t xml:space="preserve">, and </w:t>
      </w:r>
      <w:r w:rsidR="000419D9" w:rsidRPr="00847DC0">
        <w:rPr>
          <w:rFonts w:cstheme="minorHAnsi"/>
          <w:sz w:val="28"/>
          <w:szCs w:val="28"/>
          <w:lang w:val="en-US"/>
        </w:rPr>
        <w:t>further and higher</w:t>
      </w:r>
      <w:r w:rsidR="00C848A3" w:rsidRPr="00847DC0">
        <w:rPr>
          <w:rFonts w:cstheme="minorHAnsi"/>
          <w:sz w:val="28"/>
          <w:szCs w:val="28"/>
          <w:lang w:val="en-US"/>
        </w:rPr>
        <w:t xml:space="preserve"> education</w:t>
      </w:r>
      <w:r w:rsidRPr="00847DC0">
        <w:rPr>
          <w:rFonts w:cstheme="minorHAnsi"/>
          <w:sz w:val="28"/>
          <w:szCs w:val="28"/>
          <w:lang w:val="en-US"/>
        </w:rPr>
        <w:t xml:space="preserve">. The trust and credibility of the system and of those young people’s qualifications were retained, but in our view by a narrow margin with the edges becoming increasingly frayed as we moved into </w:t>
      </w:r>
      <w:r w:rsidR="007F27B6" w:rsidRPr="00847DC0">
        <w:rPr>
          <w:rFonts w:cstheme="minorHAnsi"/>
          <w:sz w:val="28"/>
          <w:szCs w:val="28"/>
          <w:lang w:val="en-US"/>
        </w:rPr>
        <w:t xml:space="preserve">an </w:t>
      </w:r>
      <w:r w:rsidR="007F27B6" w:rsidRPr="00847DC0">
        <w:rPr>
          <w:rFonts w:cstheme="minorHAnsi"/>
          <w:sz w:val="28"/>
          <w:szCs w:val="28"/>
          <w:lang w:val="en-US"/>
        </w:rPr>
        <w:lastRenderedPageBreak/>
        <w:t>unnecessary</w:t>
      </w:r>
      <w:r w:rsidRPr="00847DC0">
        <w:rPr>
          <w:rFonts w:cstheme="minorHAnsi"/>
          <w:sz w:val="28"/>
          <w:szCs w:val="28"/>
          <w:lang w:val="en-US"/>
        </w:rPr>
        <w:t xml:space="preserve"> second year of teachers assessing their own students</w:t>
      </w:r>
      <w:r w:rsidR="004E5B8D" w:rsidRPr="00847DC0">
        <w:rPr>
          <w:rFonts w:cstheme="minorHAnsi"/>
          <w:sz w:val="28"/>
          <w:szCs w:val="28"/>
          <w:lang w:val="en-US"/>
        </w:rPr>
        <w:t xml:space="preserve">, </w:t>
      </w:r>
      <w:r w:rsidR="00F0137D" w:rsidRPr="00847DC0">
        <w:rPr>
          <w:rFonts w:cstheme="minorHAnsi"/>
          <w:sz w:val="28"/>
          <w:szCs w:val="28"/>
          <w:lang w:val="en-US"/>
        </w:rPr>
        <w:t>by contrast with</w:t>
      </w:r>
      <w:r w:rsidR="007F27B6" w:rsidRPr="00847DC0">
        <w:rPr>
          <w:rFonts w:cstheme="minorHAnsi"/>
          <w:sz w:val="28"/>
          <w:szCs w:val="28"/>
          <w:lang w:val="en-US"/>
        </w:rPr>
        <w:t xml:space="preserve"> the </w:t>
      </w:r>
      <w:r w:rsidR="00FC40FD" w:rsidRPr="00847DC0">
        <w:rPr>
          <w:rFonts w:cstheme="minorHAnsi"/>
          <w:sz w:val="28"/>
          <w:szCs w:val="28"/>
          <w:lang w:val="en-US"/>
        </w:rPr>
        <w:t xml:space="preserve">clear </w:t>
      </w:r>
      <w:r w:rsidR="007F27B6" w:rsidRPr="00847DC0">
        <w:rPr>
          <w:rFonts w:cstheme="minorHAnsi"/>
          <w:sz w:val="28"/>
          <w:szCs w:val="28"/>
          <w:lang w:val="en-US"/>
        </w:rPr>
        <w:t>necessity of the first</w:t>
      </w:r>
      <w:r w:rsidRPr="00847DC0">
        <w:rPr>
          <w:rFonts w:cstheme="minorHAnsi"/>
          <w:sz w:val="28"/>
          <w:szCs w:val="28"/>
          <w:lang w:val="en-US"/>
        </w:rPr>
        <w:t xml:space="preserve">. </w:t>
      </w:r>
      <w:r w:rsidR="00171048" w:rsidRPr="00CB221E">
        <w:rPr>
          <w:rFonts w:cstheme="minorHAnsi"/>
          <w:sz w:val="28"/>
          <w:szCs w:val="28"/>
          <w:lang w:val="en-US"/>
        </w:rPr>
        <w:t xml:space="preserve">The view now that no-precedent necessity was in fact an opportunity for so-called “learnings” is a source of grave concern and smacks of opportunism. What was given in good faith for the good of our students, contrary to deeply held principles and with acute unease and disquiet, cannot now be exploited against both us and the reliability and trustworthiness of the system. </w:t>
      </w:r>
    </w:p>
    <w:p w14:paraId="59C17963" w14:textId="45A6DA11" w:rsidR="000F4F97" w:rsidRPr="00847DC0" w:rsidRDefault="000F4F97" w:rsidP="00847DC0">
      <w:pPr>
        <w:spacing w:line="360" w:lineRule="auto"/>
        <w:rPr>
          <w:rFonts w:cstheme="minorHAnsi"/>
          <w:sz w:val="28"/>
          <w:szCs w:val="28"/>
          <w:lang w:val="en-US"/>
        </w:rPr>
      </w:pPr>
      <w:r w:rsidRPr="00847DC0">
        <w:rPr>
          <w:rFonts w:cstheme="minorHAnsi"/>
          <w:sz w:val="28"/>
          <w:szCs w:val="28"/>
          <w:lang w:val="en-US"/>
        </w:rPr>
        <w:t xml:space="preserve">The National Council for Curriculum and Assessment, a statutory body of </w:t>
      </w:r>
      <w:r w:rsidR="000A03CF" w:rsidRPr="00847DC0">
        <w:rPr>
          <w:rFonts w:cstheme="minorHAnsi"/>
          <w:sz w:val="28"/>
          <w:szCs w:val="28"/>
          <w:lang w:val="en-US"/>
        </w:rPr>
        <w:t>your</w:t>
      </w:r>
      <w:r w:rsidRPr="00847DC0">
        <w:rPr>
          <w:rFonts w:cstheme="minorHAnsi"/>
          <w:sz w:val="28"/>
          <w:szCs w:val="28"/>
          <w:lang w:val="en-US"/>
        </w:rPr>
        <w:t xml:space="preserve"> </w:t>
      </w:r>
      <w:proofErr w:type="gramStart"/>
      <w:r w:rsidRPr="00847DC0">
        <w:rPr>
          <w:rFonts w:cstheme="minorHAnsi"/>
          <w:sz w:val="28"/>
          <w:szCs w:val="28"/>
          <w:lang w:val="en-US"/>
        </w:rPr>
        <w:t>Department</w:t>
      </w:r>
      <w:proofErr w:type="gramEnd"/>
      <w:r w:rsidRPr="00847DC0">
        <w:rPr>
          <w:rFonts w:cstheme="minorHAnsi"/>
          <w:sz w:val="28"/>
          <w:szCs w:val="28"/>
          <w:lang w:val="en-US"/>
        </w:rPr>
        <w:t>, consulted and deliberated for years with regard to the review of the Leaving Certificate. Their report rested with you for nine months, Minister, while all involved awaited your decisions.</w:t>
      </w:r>
    </w:p>
    <w:p w14:paraId="6E5AC1A6" w14:textId="30B64D88" w:rsidR="000F4F97" w:rsidRPr="00847DC0" w:rsidRDefault="000F4F97" w:rsidP="00847DC0">
      <w:pPr>
        <w:spacing w:line="360" w:lineRule="auto"/>
        <w:rPr>
          <w:rFonts w:cstheme="minorHAnsi"/>
          <w:sz w:val="28"/>
          <w:szCs w:val="28"/>
          <w:lang w:val="en-US"/>
        </w:rPr>
      </w:pPr>
      <w:r w:rsidRPr="00847DC0">
        <w:rPr>
          <w:rFonts w:cstheme="minorHAnsi"/>
          <w:sz w:val="28"/>
          <w:szCs w:val="28"/>
          <w:lang w:val="en-US"/>
        </w:rPr>
        <w:t xml:space="preserve">It is important to highlight the positive nature of much that was announced. The necessity, </w:t>
      </w:r>
      <w:proofErr w:type="gramStart"/>
      <w:r w:rsidRPr="00847DC0">
        <w:rPr>
          <w:rFonts w:cstheme="minorHAnsi"/>
          <w:sz w:val="28"/>
          <w:szCs w:val="28"/>
          <w:lang w:val="en-US"/>
        </w:rPr>
        <w:t>indeed</w:t>
      </w:r>
      <w:proofErr w:type="gramEnd"/>
      <w:r w:rsidRPr="00847DC0">
        <w:rPr>
          <w:rFonts w:cstheme="minorHAnsi"/>
          <w:sz w:val="28"/>
          <w:szCs w:val="28"/>
          <w:lang w:val="en-US"/>
        </w:rPr>
        <w:t xml:space="preserve"> the </w:t>
      </w:r>
      <w:r w:rsidR="008249F5" w:rsidRPr="00847DC0">
        <w:rPr>
          <w:rFonts w:cstheme="minorHAnsi"/>
          <w:sz w:val="28"/>
          <w:szCs w:val="28"/>
          <w:lang w:val="en-US"/>
        </w:rPr>
        <w:t>duty</w:t>
      </w:r>
      <w:r w:rsidRPr="00847DC0">
        <w:rPr>
          <w:rFonts w:cstheme="minorHAnsi"/>
          <w:sz w:val="28"/>
          <w:szCs w:val="28"/>
          <w:lang w:val="en-US"/>
        </w:rPr>
        <w:t xml:space="preserve">, to build on the </w:t>
      </w:r>
      <w:r w:rsidR="00B8075C">
        <w:rPr>
          <w:rFonts w:cstheme="minorHAnsi"/>
          <w:sz w:val="28"/>
          <w:szCs w:val="28"/>
          <w:lang w:val="en-US"/>
        </w:rPr>
        <w:t>valuable</w:t>
      </w:r>
      <w:r w:rsidRPr="00847DC0">
        <w:rPr>
          <w:rFonts w:cstheme="minorHAnsi"/>
          <w:sz w:val="28"/>
          <w:szCs w:val="28"/>
          <w:lang w:val="en-US"/>
        </w:rPr>
        <w:t xml:space="preserve"> experience in Junior Cycle of Level 1 and Level 2 learning </w:t>
      </w:r>
      <w:proofErr w:type="spellStart"/>
      <w:r w:rsidRPr="00847DC0">
        <w:rPr>
          <w:rFonts w:cstheme="minorHAnsi"/>
          <w:sz w:val="28"/>
          <w:szCs w:val="28"/>
          <w:lang w:val="en-US"/>
        </w:rPr>
        <w:t>programmes</w:t>
      </w:r>
      <w:proofErr w:type="spellEnd"/>
      <w:r w:rsidR="00E46EB4" w:rsidRPr="00847DC0">
        <w:rPr>
          <w:rFonts w:cstheme="minorHAnsi"/>
          <w:sz w:val="28"/>
          <w:szCs w:val="28"/>
          <w:lang w:val="en-US"/>
        </w:rPr>
        <w:t xml:space="preserve"> with</w:t>
      </w:r>
      <w:r w:rsidRPr="00847DC0">
        <w:rPr>
          <w:rFonts w:cstheme="minorHAnsi"/>
          <w:sz w:val="28"/>
          <w:szCs w:val="28"/>
          <w:lang w:val="en-US"/>
        </w:rPr>
        <w:t xml:space="preserve"> appropriate follow-on modules for the students</w:t>
      </w:r>
      <w:r w:rsidR="001B7414">
        <w:rPr>
          <w:rFonts w:cstheme="minorHAnsi"/>
          <w:sz w:val="28"/>
          <w:szCs w:val="28"/>
          <w:lang w:val="en-US"/>
        </w:rPr>
        <w:t xml:space="preserve"> catered for</w:t>
      </w:r>
      <w:r w:rsidRPr="00847DC0">
        <w:rPr>
          <w:rFonts w:cstheme="minorHAnsi"/>
          <w:sz w:val="28"/>
          <w:szCs w:val="28"/>
          <w:lang w:val="en-US"/>
        </w:rPr>
        <w:t xml:space="preserve">, </w:t>
      </w:r>
      <w:r w:rsidR="00895677" w:rsidRPr="00847DC0">
        <w:rPr>
          <w:rFonts w:cstheme="minorHAnsi"/>
          <w:sz w:val="28"/>
          <w:szCs w:val="28"/>
          <w:lang w:val="en-US"/>
        </w:rPr>
        <w:t xml:space="preserve">was sought by the TUI and </w:t>
      </w:r>
      <w:r w:rsidRPr="00847DC0">
        <w:rPr>
          <w:rFonts w:cstheme="minorHAnsi"/>
          <w:sz w:val="28"/>
          <w:szCs w:val="28"/>
          <w:lang w:val="en-US"/>
        </w:rPr>
        <w:t xml:space="preserve">is hugely welcome </w:t>
      </w:r>
      <w:r w:rsidR="001B16EF" w:rsidRPr="00847DC0">
        <w:rPr>
          <w:rFonts w:cstheme="minorHAnsi"/>
          <w:sz w:val="28"/>
          <w:szCs w:val="28"/>
          <w:lang w:val="en-US"/>
        </w:rPr>
        <w:t xml:space="preserve">– </w:t>
      </w:r>
      <w:r w:rsidRPr="00847DC0">
        <w:rPr>
          <w:rFonts w:cstheme="minorHAnsi"/>
          <w:sz w:val="28"/>
          <w:szCs w:val="28"/>
          <w:lang w:val="en-US"/>
        </w:rPr>
        <w:t xml:space="preserve">you and all involved are to be commended on this vital commitment to our children with Special Educational Needs. </w:t>
      </w:r>
    </w:p>
    <w:p w14:paraId="2AC3F2B8" w14:textId="6D11B1B7" w:rsidR="000F4F97" w:rsidRPr="00847DC0" w:rsidRDefault="000F4F97" w:rsidP="00847DC0">
      <w:pPr>
        <w:spacing w:line="360" w:lineRule="auto"/>
        <w:rPr>
          <w:rFonts w:cstheme="minorHAnsi"/>
          <w:sz w:val="28"/>
          <w:szCs w:val="28"/>
          <w:lang w:val="en-US"/>
        </w:rPr>
      </w:pPr>
      <w:r w:rsidRPr="00847DC0">
        <w:rPr>
          <w:rFonts w:cstheme="minorHAnsi"/>
          <w:sz w:val="28"/>
          <w:szCs w:val="28"/>
          <w:lang w:val="en-US"/>
        </w:rPr>
        <w:t xml:space="preserve">The </w:t>
      </w:r>
      <w:r w:rsidR="001647A1" w:rsidRPr="00847DC0">
        <w:rPr>
          <w:rFonts w:cstheme="minorHAnsi"/>
          <w:sz w:val="28"/>
          <w:szCs w:val="28"/>
          <w:lang w:val="en-US"/>
        </w:rPr>
        <w:t>same applies to</w:t>
      </w:r>
      <w:r w:rsidRPr="00847DC0">
        <w:rPr>
          <w:rFonts w:cstheme="minorHAnsi"/>
          <w:sz w:val="28"/>
          <w:szCs w:val="28"/>
          <w:lang w:val="en-US"/>
        </w:rPr>
        <w:t xml:space="preserve"> the provision of the opportunity to all children to participate in Transition Year. The removal of the barriers between Leaving Certificate Applied and the Leaving Certificate Vocational </w:t>
      </w:r>
      <w:proofErr w:type="spellStart"/>
      <w:r w:rsidRPr="00847DC0">
        <w:rPr>
          <w:rFonts w:cstheme="minorHAnsi"/>
          <w:sz w:val="28"/>
          <w:szCs w:val="28"/>
          <w:lang w:val="en-US"/>
        </w:rPr>
        <w:t>Programme</w:t>
      </w:r>
      <w:proofErr w:type="spellEnd"/>
      <w:r w:rsidRPr="00847DC0">
        <w:rPr>
          <w:rFonts w:cstheme="minorHAnsi"/>
          <w:sz w:val="28"/>
          <w:szCs w:val="28"/>
          <w:lang w:val="en-US"/>
        </w:rPr>
        <w:t xml:space="preserve"> and the rest of the Leaving Certificate cannot come soon enough for us, and we have pointed out for some time the impediments created for LCA students from lack of access to </w:t>
      </w:r>
      <w:proofErr w:type="gramStart"/>
      <w:r w:rsidRPr="00847DC0">
        <w:rPr>
          <w:rFonts w:cstheme="minorHAnsi"/>
          <w:sz w:val="28"/>
          <w:szCs w:val="28"/>
          <w:lang w:val="en-US"/>
        </w:rPr>
        <w:t>mathematics in particular</w:t>
      </w:r>
      <w:proofErr w:type="gramEnd"/>
      <w:r w:rsidRPr="00847DC0">
        <w:rPr>
          <w:rFonts w:cstheme="minorHAnsi"/>
          <w:sz w:val="28"/>
          <w:szCs w:val="28"/>
          <w:lang w:val="en-US"/>
        </w:rPr>
        <w:t xml:space="preserve">. </w:t>
      </w:r>
    </w:p>
    <w:p w14:paraId="3A434899" w14:textId="77777777" w:rsidR="000F4F97" w:rsidRPr="00847DC0" w:rsidRDefault="000F4F97" w:rsidP="00847DC0">
      <w:pPr>
        <w:spacing w:line="360" w:lineRule="auto"/>
        <w:rPr>
          <w:rFonts w:cstheme="minorHAnsi"/>
          <w:sz w:val="28"/>
          <w:szCs w:val="28"/>
          <w:lang w:val="en-US"/>
        </w:rPr>
      </w:pPr>
      <w:r w:rsidRPr="00847DC0">
        <w:rPr>
          <w:rFonts w:cstheme="minorHAnsi"/>
          <w:sz w:val="28"/>
          <w:szCs w:val="28"/>
          <w:lang w:val="en-US"/>
        </w:rPr>
        <w:t xml:space="preserve">The TUI has always supported additional assessment components in providing opportunities for students fully to display the range of their abilities and achievements and in removing some of the focus from the terminal </w:t>
      </w:r>
      <w:r w:rsidRPr="00847DC0">
        <w:rPr>
          <w:rFonts w:cstheme="minorHAnsi"/>
          <w:sz w:val="28"/>
          <w:szCs w:val="28"/>
          <w:lang w:val="en-US"/>
        </w:rPr>
        <w:lastRenderedPageBreak/>
        <w:t xml:space="preserve">examination. 27 of 41 Leaving Certificate subjects already feature at least one additional component of assessment, and we </w:t>
      </w:r>
      <w:proofErr w:type="spellStart"/>
      <w:r w:rsidRPr="00847DC0">
        <w:rPr>
          <w:rFonts w:cstheme="minorHAnsi"/>
          <w:sz w:val="28"/>
          <w:szCs w:val="28"/>
          <w:lang w:val="en-US"/>
        </w:rPr>
        <w:t>favour</w:t>
      </w:r>
      <w:proofErr w:type="spellEnd"/>
      <w:r w:rsidRPr="00847DC0">
        <w:rPr>
          <w:rFonts w:cstheme="minorHAnsi"/>
          <w:sz w:val="28"/>
          <w:szCs w:val="28"/>
          <w:lang w:val="en-US"/>
        </w:rPr>
        <w:t xml:space="preserve"> more, provided of course that they are appropriate to the subject, measure proficiencies which cannot be measured by the written examination, and most importantly are externally assessed by the State Examination Commission. </w:t>
      </w:r>
    </w:p>
    <w:p w14:paraId="4244E18F" w14:textId="541F7D16" w:rsidR="000F4F97" w:rsidRPr="00847DC0" w:rsidRDefault="000F4F97" w:rsidP="00847DC0">
      <w:pPr>
        <w:spacing w:line="360" w:lineRule="auto"/>
        <w:rPr>
          <w:rFonts w:cstheme="minorHAnsi"/>
          <w:sz w:val="28"/>
          <w:szCs w:val="28"/>
          <w:lang w:val="en-US"/>
        </w:rPr>
      </w:pPr>
      <w:r w:rsidRPr="00847DC0">
        <w:rPr>
          <w:rFonts w:cstheme="minorHAnsi"/>
          <w:sz w:val="28"/>
          <w:szCs w:val="28"/>
          <w:lang w:val="en-US"/>
        </w:rPr>
        <w:t>You have acknowledged, Minister, the need for significant additional resources to implement your plans</w:t>
      </w:r>
      <w:r w:rsidR="006D5284" w:rsidRPr="00847DC0">
        <w:rPr>
          <w:rFonts w:cstheme="minorHAnsi"/>
          <w:sz w:val="28"/>
          <w:szCs w:val="28"/>
          <w:lang w:val="en-US"/>
        </w:rPr>
        <w:t xml:space="preserve">. We </w:t>
      </w:r>
      <w:r w:rsidR="00562F78" w:rsidRPr="00847DC0">
        <w:rPr>
          <w:rFonts w:cstheme="minorHAnsi"/>
          <w:sz w:val="28"/>
          <w:szCs w:val="28"/>
          <w:lang w:val="en-US"/>
        </w:rPr>
        <w:t xml:space="preserve">hope your announcement signals real intent </w:t>
      </w:r>
      <w:r w:rsidR="00664D00" w:rsidRPr="00847DC0">
        <w:rPr>
          <w:rFonts w:cstheme="minorHAnsi"/>
          <w:sz w:val="28"/>
          <w:szCs w:val="28"/>
          <w:lang w:val="en-US"/>
        </w:rPr>
        <w:t>that those resources will follow</w:t>
      </w:r>
      <w:r w:rsidR="00233528" w:rsidRPr="00847DC0">
        <w:rPr>
          <w:rFonts w:cstheme="minorHAnsi"/>
          <w:sz w:val="28"/>
          <w:szCs w:val="28"/>
          <w:lang w:val="en-US"/>
        </w:rPr>
        <w:t>,</w:t>
      </w:r>
      <w:r w:rsidRPr="00847DC0">
        <w:rPr>
          <w:rFonts w:cstheme="minorHAnsi"/>
          <w:sz w:val="28"/>
          <w:szCs w:val="28"/>
          <w:lang w:val="en-US"/>
        </w:rPr>
        <w:t xml:space="preserve"> and we are happy to see the inclusion of professional time for teachers. </w:t>
      </w:r>
    </w:p>
    <w:p w14:paraId="2A37F506" w14:textId="6156B92D" w:rsidR="005D6268" w:rsidRPr="00847DC0" w:rsidRDefault="00DB4A00" w:rsidP="00847DC0">
      <w:pPr>
        <w:spacing w:line="360" w:lineRule="auto"/>
        <w:rPr>
          <w:rFonts w:cstheme="minorHAnsi"/>
          <w:sz w:val="28"/>
          <w:szCs w:val="28"/>
          <w:lang w:val="en-US"/>
        </w:rPr>
      </w:pPr>
      <w:r w:rsidRPr="00847DC0">
        <w:rPr>
          <w:rFonts w:cstheme="minorHAnsi"/>
          <w:sz w:val="28"/>
          <w:szCs w:val="28"/>
          <w:lang w:val="en-US"/>
        </w:rPr>
        <w:t>However, it is t</w:t>
      </w:r>
      <w:r w:rsidR="000F4F97" w:rsidRPr="00847DC0">
        <w:rPr>
          <w:rFonts w:cstheme="minorHAnsi"/>
          <w:sz w:val="28"/>
          <w:szCs w:val="28"/>
          <w:lang w:val="en-US"/>
        </w:rPr>
        <w:t xml:space="preserve">he </w:t>
      </w:r>
      <w:r w:rsidR="00CD63D6" w:rsidRPr="00847DC0">
        <w:rPr>
          <w:rFonts w:cstheme="minorHAnsi"/>
          <w:sz w:val="28"/>
          <w:szCs w:val="28"/>
          <w:lang w:val="en-US"/>
        </w:rPr>
        <w:t xml:space="preserve">unilateral </w:t>
      </w:r>
      <w:r w:rsidR="003A44BF" w:rsidRPr="00847DC0">
        <w:rPr>
          <w:rFonts w:cstheme="minorHAnsi"/>
          <w:sz w:val="28"/>
          <w:szCs w:val="28"/>
          <w:lang w:val="en-US"/>
        </w:rPr>
        <w:t xml:space="preserve">elements </w:t>
      </w:r>
      <w:r w:rsidR="000F4F97" w:rsidRPr="00847DC0">
        <w:rPr>
          <w:rFonts w:cstheme="minorHAnsi"/>
          <w:sz w:val="28"/>
          <w:szCs w:val="28"/>
          <w:lang w:val="en-US"/>
        </w:rPr>
        <w:t xml:space="preserve">in your announcement </w:t>
      </w:r>
      <w:r w:rsidR="00A22E0E" w:rsidRPr="00847DC0">
        <w:rPr>
          <w:rFonts w:cstheme="minorHAnsi"/>
          <w:sz w:val="28"/>
          <w:szCs w:val="28"/>
          <w:lang w:val="en-US"/>
        </w:rPr>
        <w:t>absent from</w:t>
      </w:r>
      <w:r w:rsidR="000F4F97" w:rsidRPr="00847DC0">
        <w:rPr>
          <w:rFonts w:cstheme="minorHAnsi"/>
          <w:sz w:val="28"/>
          <w:szCs w:val="28"/>
          <w:lang w:val="en-US"/>
        </w:rPr>
        <w:t xml:space="preserve"> the recommendations in the NCCA report </w:t>
      </w:r>
      <w:r w:rsidRPr="00847DC0">
        <w:rPr>
          <w:rFonts w:cstheme="minorHAnsi"/>
          <w:sz w:val="28"/>
          <w:szCs w:val="28"/>
          <w:lang w:val="en-US"/>
        </w:rPr>
        <w:t xml:space="preserve">that </w:t>
      </w:r>
      <w:r w:rsidR="000F4F97" w:rsidRPr="00847DC0">
        <w:rPr>
          <w:rFonts w:cstheme="minorHAnsi"/>
          <w:sz w:val="28"/>
          <w:szCs w:val="28"/>
          <w:lang w:val="en-US"/>
        </w:rPr>
        <w:t xml:space="preserve">are </w:t>
      </w:r>
      <w:r w:rsidRPr="00847DC0">
        <w:rPr>
          <w:rFonts w:cstheme="minorHAnsi"/>
          <w:sz w:val="28"/>
          <w:szCs w:val="28"/>
          <w:lang w:val="en-US"/>
        </w:rPr>
        <w:t xml:space="preserve">truly </w:t>
      </w:r>
      <w:r w:rsidR="000F4F97" w:rsidRPr="00847DC0">
        <w:rPr>
          <w:rFonts w:cstheme="minorHAnsi"/>
          <w:sz w:val="28"/>
          <w:szCs w:val="28"/>
          <w:lang w:val="en-US"/>
        </w:rPr>
        <w:t>troubling</w:t>
      </w:r>
      <w:r w:rsidRPr="00847DC0">
        <w:rPr>
          <w:rFonts w:cstheme="minorHAnsi"/>
          <w:sz w:val="28"/>
          <w:szCs w:val="28"/>
          <w:lang w:val="en-US"/>
        </w:rPr>
        <w:t>, Minister.</w:t>
      </w:r>
    </w:p>
    <w:p w14:paraId="678E0BD4" w14:textId="58CD5853" w:rsidR="000F4F97" w:rsidRPr="00847DC0" w:rsidRDefault="000F4F97" w:rsidP="00847DC0">
      <w:pPr>
        <w:spacing w:line="360" w:lineRule="auto"/>
        <w:rPr>
          <w:rFonts w:cstheme="minorHAnsi"/>
          <w:sz w:val="28"/>
          <w:szCs w:val="28"/>
          <w:lang w:val="en-US"/>
        </w:rPr>
      </w:pPr>
      <w:r w:rsidRPr="00847DC0">
        <w:rPr>
          <w:rFonts w:cstheme="minorHAnsi"/>
          <w:sz w:val="28"/>
          <w:szCs w:val="28"/>
          <w:lang w:val="en-US"/>
        </w:rPr>
        <w:t>In wha</w:t>
      </w:r>
      <w:r w:rsidR="00987FBD" w:rsidRPr="00847DC0">
        <w:rPr>
          <w:rFonts w:cstheme="minorHAnsi"/>
          <w:sz w:val="28"/>
          <w:szCs w:val="28"/>
          <w:lang w:val="en-US"/>
        </w:rPr>
        <w:t>t is now described in the press</w:t>
      </w:r>
      <w:r w:rsidR="005E7E7A" w:rsidRPr="00847DC0">
        <w:rPr>
          <w:rFonts w:cstheme="minorHAnsi"/>
          <w:sz w:val="28"/>
          <w:szCs w:val="28"/>
          <w:lang w:val="en-US"/>
        </w:rPr>
        <w:t xml:space="preserve"> as an</w:t>
      </w:r>
      <w:r w:rsidRPr="00847DC0">
        <w:rPr>
          <w:rFonts w:cstheme="minorHAnsi"/>
          <w:sz w:val="28"/>
          <w:szCs w:val="28"/>
          <w:lang w:val="en-US"/>
        </w:rPr>
        <w:t xml:space="preserve"> interim</w:t>
      </w:r>
      <w:r w:rsidR="005E763B" w:rsidRPr="00847DC0">
        <w:rPr>
          <w:rFonts w:cstheme="minorHAnsi"/>
          <w:sz w:val="28"/>
          <w:szCs w:val="28"/>
          <w:lang w:val="en-US"/>
        </w:rPr>
        <w:t xml:space="preserve"> measure</w:t>
      </w:r>
      <w:r w:rsidR="009D5AA3" w:rsidRPr="00847DC0">
        <w:rPr>
          <w:rFonts w:cstheme="minorHAnsi"/>
          <w:sz w:val="28"/>
          <w:szCs w:val="28"/>
          <w:lang w:val="en-US"/>
        </w:rPr>
        <w:t>, Paper 1 in Irish and English will move to the end of fifth year</w:t>
      </w:r>
      <w:r w:rsidR="00D746C2" w:rsidRPr="00847DC0">
        <w:rPr>
          <w:rFonts w:cstheme="minorHAnsi"/>
          <w:sz w:val="28"/>
          <w:szCs w:val="28"/>
          <w:lang w:val="en-US"/>
        </w:rPr>
        <w:t xml:space="preserve"> while t</w:t>
      </w:r>
      <w:r w:rsidR="00F11AA2" w:rsidRPr="00847DC0">
        <w:rPr>
          <w:rFonts w:cstheme="minorHAnsi"/>
          <w:sz w:val="28"/>
          <w:szCs w:val="28"/>
          <w:lang w:val="en-US"/>
        </w:rPr>
        <w:t xml:space="preserve">wo new </w:t>
      </w:r>
      <w:r w:rsidR="006A5B29" w:rsidRPr="00847DC0">
        <w:rPr>
          <w:rFonts w:cstheme="minorHAnsi"/>
          <w:sz w:val="28"/>
          <w:szCs w:val="28"/>
          <w:lang w:val="en-US"/>
        </w:rPr>
        <w:t xml:space="preserve">subjects are to be introduced </w:t>
      </w:r>
      <w:r w:rsidR="00D746C2" w:rsidRPr="00847DC0">
        <w:rPr>
          <w:rFonts w:cstheme="minorHAnsi"/>
          <w:sz w:val="28"/>
          <w:szCs w:val="28"/>
          <w:lang w:val="en-US"/>
        </w:rPr>
        <w:t>out of the blue</w:t>
      </w:r>
      <w:r w:rsidR="00304EFE" w:rsidRPr="00847DC0">
        <w:rPr>
          <w:rFonts w:cstheme="minorHAnsi"/>
          <w:sz w:val="28"/>
          <w:szCs w:val="28"/>
          <w:lang w:val="en-US"/>
        </w:rPr>
        <w:t xml:space="preserve"> as far as the NCCA and other stakeholders are concerned. </w:t>
      </w:r>
      <w:r w:rsidR="0024120E" w:rsidRPr="00847DC0">
        <w:rPr>
          <w:rFonts w:cstheme="minorHAnsi"/>
          <w:sz w:val="28"/>
          <w:szCs w:val="28"/>
          <w:lang w:val="en-US"/>
        </w:rPr>
        <w:t>Minister, though well-intentioned, t</w:t>
      </w:r>
      <w:r w:rsidR="00304EFE" w:rsidRPr="00847DC0">
        <w:rPr>
          <w:rFonts w:cstheme="minorHAnsi"/>
          <w:sz w:val="28"/>
          <w:szCs w:val="28"/>
          <w:lang w:val="en-US"/>
        </w:rPr>
        <w:t>he potential impacts of such change</w:t>
      </w:r>
      <w:r w:rsidR="0024120E" w:rsidRPr="00847DC0">
        <w:rPr>
          <w:rFonts w:cstheme="minorHAnsi"/>
          <w:sz w:val="28"/>
          <w:szCs w:val="28"/>
          <w:lang w:val="en-US"/>
        </w:rPr>
        <w:t xml:space="preserve"> need the scrutiny and </w:t>
      </w:r>
      <w:r w:rsidR="0048593E" w:rsidRPr="00847DC0">
        <w:rPr>
          <w:rFonts w:cstheme="minorHAnsi"/>
          <w:sz w:val="28"/>
          <w:szCs w:val="28"/>
          <w:lang w:val="en-US"/>
        </w:rPr>
        <w:t>consideration</w:t>
      </w:r>
      <w:r w:rsidR="0024120E" w:rsidRPr="00847DC0">
        <w:rPr>
          <w:rFonts w:cstheme="minorHAnsi"/>
          <w:sz w:val="28"/>
          <w:szCs w:val="28"/>
          <w:lang w:val="en-US"/>
        </w:rPr>
        <w:t xml:space="preserve"> of the dedicated statutory body before they are announced</w:t>
      </w:r>
      <w:r w:rsidR="0048593E" w:rsidRPr="00847DC0">
        <w:rPr>
          <w:rFonts w:cstheme="minorHAnsi"/>
          <w:sz w:val="28"/>
          <w:szCs w:val="28"/>
          <w:lang w:val="en-US"/>
        </w:rPr>
        <w:t>, not after.</w:t>
      </w:r>
    </w:p>
    <w:p w14:paraId="3C54C9BF" w14:textId="77777777" w:rsidR="0048593E" w:rsidRPr="00847DC0" w:rsidRDefault="0048593E" w:rsidP="00847DC0">
      <w:pPr>
        <w:spacing w:line="360" w:lineRule="auto"/>
        <w:rPr>
          <w:rFonts w:cstheme="minorHAnsi"/>
          <w:sz w:val="28"/>
          <w:szCs w:val="28"/>
          <w:lang w:val="en-US"/>
        </w:rPr>
      </w:pPr>
      <w:r w:rsidRPr="00847DC0">
        <w:rPr>
          <w:rFonts w:cstheme="minorHAnsi"/>
          <w:sz w:val="28"/>
          <w:szCs w:val="28"/>
          <w:lang w:val="en-US"/>
        </w:rPr>
        <w:t xml:space="preserve">Educationalist Paulo Freire cautioned that, “reflection and action must never be undertaken independently”. </w:t>
      </w:r>
    </w:p>
    <w:p w14:paraId="13F80D40" w14:textId="2B1FD6AD" w:rsidR="00AA7327" w:rsidRPr="00847DC0" w:rsidRDefault="000F47ED" w:rsidP="00847DC0">
      <w:pPr>
        <w:spacing w:line="360" w:lineRule="auto"/>
        <w:rPr>
          <w:rFonts w:cstheme="minorHAnsi"/>
          <w:sz w:val="28"/>
          <w:szCs w:val="28"/>
          <w:lang w:val="en-US"/>
        </w:rPr>
      </w:pPr>
      <w:r w:rsidRPr="00847DC0">
        <w:rPr>
          <w:rFonts w:cstheme="minorHAnsi"/>
          <w:sz w:val="28"/>
          <w:szCs w:val="28"/>
          <w:lang w:val="en-US"/>
        </w:rPr>
        <w:t>The very anno</w:t>
      </w:r>
      <w:r w:rsidR="00AA7327" w:rsidRPr="00847DC0">
        <w:rPr>
          <w:rFonts w:cstheme="minorHAnsi"/>
          <w:sz w:val="28"/>
          <w:szCs w:val="28"/>
          <w:lang w:val="en-US"/>
        </w:rPr>
        <w:t>u</w:t>
      </w:r>
      <w:r w:rsidRPr="00847DC0">
        <w:rPr>
          <w:rFonts w:cstheme="minorHAnsi"/>
          <w:sz w:val="28"/>
          <w:szCs w:val="28"/>
          <w:lang w:val="en-US"/>
        </w:rPr>
        <w:t xml:space="preserve">ncement of such </w:t>
      </w:r>
      <w:r w:rsidR="00AA7327" w:rsidRPr="00847DC0">
        <w:rPr>
          <w:rFonts w:cstheme="minorHAnsi"/>
          <w:sz w:val="28"/>
          <w:szCs w:val="28"/>
          <w:lang w:val="en-US"/>
        </w:rPr>
        <w:t xml:space="preserve">change is a hugely significant action </w:t>
      </w:r>
      <w:r w:rsidR="00071B4C" w:rsidRPr="00847DC0">
        <w:rPr>
          <w:rFonts w:cstheme="minorHAnsi"/>
          <w:sz w:val="28"/>
          <w:szCs w:val="28"/>
          <w:lang w:val="en-US"/>
        </w:rPr>
        <w:t>on which no</w:t>
      </w:r>
      <w:r w:rsidR="001B7414">
        <w:rPr>
          <w:rFonts w:cstheme="minorHAnsi"/>
          <w:sz w:val="28"/>
          <w:szCs w:val="28"/>
          <w:lang w:val="en-US"/>
        </w:rPr>
        <w:t>-one in</w:t>
      </w:r>
      <w:r w:rsidR="00071B4C" w:rsidRPr="00847DC0">
        <w:rPr>
          <w:rFonts w:cstheme="minorHAnsi"/>
          <w:sz w:val="28"/>
          <w:szCs w:val="28"/>
          <w:lang w:val="en-US"/>
        </w:rPr>
        <w:t xml:space="preserve"> the profession </w:t>
      </w:r>
      <w:r w:rsidR="008926DF" w:rsidRPr="00847DC0">
        <w:rPr>
          <w:rFonts w:cstheme="minorHAnsi"/>
          <w:sz w:val="28"/>
          <w:szCs w:val="28"/>
          <w:lang w:val="en-US"/>
        </w:rPr>
        <w:t xml:space="preserve">had any opportunity for reflection at all </w:t>
      </w:r>
      <w:r w:rsidR="00593A5D" w:rsidRPr="00847DC0">
        <w:rPr>
          <w:rFonts w:cstheme="minorHAnsi"/>
          <w:sz w:val="28"/>
          <w:szCs w:val="28"/>
          <w:lang w:val="en-US"/>
        </w:rPr>
        <w:t xml:space="preserve">– on the </w:t>
      </w:r>
      <w:r w:rsidR="006E0735" w:rsidRPr="00847DC0">
        <w:rPr>
          <w:rFonts w:cstheme="minorHAnsi"/>
          <w:sz w:val="28"/>
          <w:szCs w:val="28"/>
          <w:lang w:val="en-US"/>
        </w:rPr>
        <w:t>impact</w:t>
      </w:r>
      <w:r w:rsidR="00593A5D" w:rsidRPr="00847DC0">
        <w:rPr>
          <w:rFonts w:cstheme="minorHAnsi"/>
          <w:sz w:val="28"/>
          <w:szCs w:val="28"/>
          <w:lang w:val="en-US"/>
        </w:rPr>
        <w:t xml:space="preserve"> of the new subjects on existing ones</w:t>
      </w:r>
      <w:r w:rsidR="00DA2DE0" w:rsidRPr="00847DC0">
        <w:rPr>
          <w:rFonts w:cstheme="minorHAnsi"/>
          <w:sz w:val="28"/>
          <w:szCs w:val="28"/>
          <w:lang w:val="en-US"/>
        </w:rPr>
        <w:t>,</w:t>
      </w:r>
      <w:r w:rsidR="00593A5D" w:rsidRPr="00847DC0">
        <w:rPr>
          <w:rFonts w:cstheme="minorHAnsi"/>
          <w:sz w:val="28"/>
          <w:szCs w:val="28"/>
          <w:lang w:val="en-US"/>
        </w:rPr>
        <w:t xml:space="preserve"> the </w:t>
      </w:r>
      <w:r w:rsidR="00DB3CC5" w:rsidRPr="00847DC0">
        <w:rPr>
          <w:rFonts w:cstheme="minorHAnsi"/>
          <w:sz w:val="28"/>
          <w:szCs w:val="28"/>
          <w:lang w:val="en-US"/>
        </w:rPr>
        <w:t>pedagogic soundness of the new Paper 1 timings</w:t>
      </w:r>
      <w:r w:rsidR="00DA2DE0" w:rsidRPr="00847DC0">
        <w:rPr>
          <w:rFonts w:cstheme="minorHAnsi"/>
          <w:sz w:val="28"/>
          <w:szCs w:val="28"/>
          <w:lang w:val="en-US"/>
        </w:rPr>
        <w:t xml:space="preserve">, or on </w:t>
      </w:r>
      <w:r w:rsidR="005C182C" w:rsidRPr="00847DC0">
        <w:rPr>
          <w:rFonts w:cstheme="minorHAnsi"/>
          <w:sz w:val="28"/>
          <w:szCs w:val="28"/>
          <w:lang w:val="en-US"/>
        </w:rPr>
        <w:t>w</w:t>
      </w:r>
      <w:r w:rsidR="00A4413F" w:rsidRPr="00847DC0">
        <w:rPr>
          <w:rFonts w:cstheme="minorHAnsi"/>
          <w:sz w:val="28"/>
          <w:szCs w:val="28"/>
          <w:lang w:val="en-US"/>
        </w:rPr>
        <w:t>he</w:t>
      </w:r>
      <w:r w:rsidR="005C182C" w:rsidRPr="00847DC0">
        <w:rPr>
          <w:rFonts w:cstheme="minorHAnsi"/>
          <w:sz w:val="28"/>
          <w:szCs w:val="28"/>
          <w:lang w:val="en-US"/>
        </w:rPr>
        <w:t xml:space="preserve">ther those timings </w:t>
      </w:r>
      <w:r w:rsidR="00A4413F" w:rsidRPr="00847DC0">
        <w:rPr>
          <w:rFonts w:cstheme="minorHAnsi"/>
          <w:sz w:val="28"/>
          <w:szCs w:val="28"/>
          <w:lang w:val="en-US"/>
        </w:rPr>
        <w:t xml:space="preserve">might </w:t>
      </w:r>
      <w:r w:rsidR="001B7414">
        <w:rPr>
          <w:rFonts w:cstheme="minorHAnsi"/>
          <w:sz w:val="28"/>
          <w:szCs w:val="28"/>
          <w:lang w:val="en-US"/>
        </w:rPr>
        <w:t>increase</w:t>
      </w:r>
      <w:r w:rsidR="00A4413F" w:rsidRPr="00847DC0">
        <w:rPr>
          <w:rFonts w:cstheme="minorHAnsi"/>
          <w:sz w:val="28"/>
          <w:szCs w:val="28"/>
          <w:lang w:val="en-US"/>
        </w:rPr>
        <w:t xml:space="preserve"> instead of reduce pressure.</w:t>
      </w:r>
    </w:p>
    <w:p w14:paraId="11E64242" w14:textId="1883F7AA" w:rsidR="00B27987" w:rsidRPr="00847DC0" w:rsidRDefault="00B27987" w:rsidP="00847DC0">
      <w:pPr>
        <w:spacing w:line="360" w:lineRule="auto"/>
        <w:rPr>
          <w:rFonts w:cstheme="minorHAnsi"/>
          <w:sz w:val="28"/>
          <w:szCs w:val="28"/>
          <w:lang w:val="en-US"/>
        </w:rPr>
      </w:pPr>
      <w:r w:rsidRPr="00847DC0">
        <w:rPr>
          <w:rFonts w:cstheme="minorHAnsi"/>
          <w:sz w:val="28"/>
          <w:szCs w:val="28"/>
          <w:lang w:val="en-US"/>
        </w:rPr>
        <w:lastRenderedPageBreak/>
        <w:t xml:space="preserve">The manner and timing as well as the nature of </w:t>
      </w:r>
      <w:r w:rsidR="0056584F" w:rsidRPr="00847DC0">
        <w:rPr>
          <w:rFonts w:cstheme="minorHAnsi"/>
          <w:sz w:val="28"/>
          <w:szCs w:val="28"/>
          <w:lang w:val="en-US"/>
        </w:rPr>
        <w:t>your</w:t>
      </w:r>
      <w:r w:rsidRPr="00847DC0">
        <w:rPr>
          <w:rFonts w:cstheme="minorHAnsi"/>
          <w:sz w:val="28"/>
          <w:szCs w:val="28"/>
          <w:lang w:val="en-US"/>
        </w:rPr>
        <w:t xml:space="preserve"> announcement might have been designed to provoke opposition – just as teachers</w:t>
      </w:r>
      <w:r w:rsidR="001B7414">
        <w:rPr>
          <w:rFonts w:cstheme="minorHAnsi"/>
          <w:sz w:val="28"/>
          <w:szCs w:val="28"/>
          <w:lang w:val="en-US"/>
        </w:rPr>
        <w:t>,</w:t>
      </w:r>
      <w:r w:rsidRPr="00847DC0">
        <w:rPr>
          <w:rFonts w:cstheme="minorHAnsi"/>
          <w:sz w:val="28"/>
          <w:szCs w:val="28"/>
          <w:lang w:val="en-US"/>
        </w:rPr>
        <w:t xml:space="preserve"> </w:t>
      </w:r>
      <w:r w:rsidR="001B7414" w:rsidRPr="00807E5C">
        <w:rPr>
          <w:rFonts w:cstheme="minorHAnsi"/>
          <w:sz w:val="28"/>
          <w:szCs w:val="28"/>
          <w:lang w:val="en-US"/>
        </w:rPr>
        <w:t>in another no-precedent COVID response</w:t>
      </w:r>
      <w:r w:rsidR="001B7414">
        <w:rPr>
          <w:rFonts w:cstheme="minorHAnsi"/>
          <w:sz w:val="28"/>
          <w:szCs w:val="28"/>
          <w:lang w:val="en-US"/>
        </w:rPr>
        <w:t>,</w:t>
      </w:r>
      <w:r w:rsidR="001B7414" w:rsidRPr="001B7414">
        <w:rPr>
          <w:rFonts w:cstheme="minorHAnsi"/>
          <w:sz w:val="28"/>
          <w:szCs w:val="28"/>
          <w:lang w:val="en-US"/>
        </w:rPr>
        <w:t xml:space="preserve"> </w:t>
      </w:r>
      <w:r w:rsidRPr="00847DC0">
        <w:rPr>
          <w:rFonts w:cstheme="minorHAnsi"/>
          <w:sz w:val="28"/>
          <w:szCs w:val="28"/>
          <w:lang w:val="en-US"/>
        </w:rPr>
        <w:t xml:space="preserve">were about to give up a large part of their Easter to facilitate orals and </w:t>
      </w:r>
      <w:proofErr w:type="spellStart"/>
      <w:r w:rsidRPr="00847DC0">
        <w:rPr>
          <w:rFonts w:cstheme="minorHAnsi"/>
          <w:sz w:val="28"/>
          <w:szCs w:val="28"/>
          <w:lang w:val="en-US"/>
        </w:rPr>
        <w:t>practicals</w:t>
      </w:r>
      <w:proofErr w:type="spellEnd"/>
      <w:r w:rsidRPr="00847DC0">
        <w:rPr>
          <w:rFonts w:cstheme="minorHAnsi"/>
          <w:sz w:val="28"/>
          <w:szCs w:val="28"/>
          <w:lang w:val="en-US"/>
        </w:rPr>
        <w:t>,</w:t>
      </w:r>
      <w:r w:rsidR="00554456" w:rsidRPr="00847DC0">
        <w:rPr>
          <w:rFonts w:cstheme="minorHAnsi"/>
          <w:sz w:val="28"/>
          <w:szCs w:val="28"/>
          <w:lang w:val="en-US"/>
        </w:rPr>
        <w:t xml:space="preserve"> </w:t>
      </w:r>
      <w:r w:rsidR="00AD0153" w:rsidRPr="00847DC0">
        <w:rPr>
          <w:rFonts w:cstheme="minorHAnsi"/>
          <w:sz w:val="28"/>
          <w:szCs w:val="28"/>
          <w:lang w:val="en-US"/>
        </w:rPr>
        <w:t>it was announced</w:t>
      </w:r>
      <w:r w:rsidR="001B7414">
        <w:rPr>
          <w:rFonts w:cstheme="minorHAnsi"/>
          <w:sz w:val="28"/>
          <w:szCs w:val="28"/>
          <w:lang w:val="en-US"/>
        </w:rPr>
        <w:t xml:space="preserve"> with no prior consultation</w:t>
      </w:r>
      <w:r w:rsidRPr="00847DC0">
        <w:rPr>
          <w:rFonts w:cstheme="minorHAnsi"/>
          <w:sz w:val="28"/>
          <w:szCs w:val="28"/>
          <w:lang w:val="en-US"/>
        </w:rPr>
        <w:t xml:space="preserve"> that </w:t>
      </w:r>
      <w:r w:rsidR="001B7414">
        <w:rPr>
          <w:rFonts w:cstheme="minorHAnsi"/>
          <w:sz w:val="28"/>
          <w:szCs w:val="28"/>
          <w:lang w:val="en-US"/>
        </w:rPr>
        <w:t xml:space="preserve">this arrangement </w:t>
      </w:r>
      <w:r w:rsidRPr="00847DC0">
        <w:rPr>
          <w:rFonts w:cstheme="minorHAnsi"/>
          <w:sz w:val="28"/>
          <w:szCs w:val="28"/>
          <w:lang w:val="en-US"/>
        </w:rPr>
        <w:t xml:space="preserve">is now permanent. </w:t>
      </w:r>
    </w:p>
    <w:p w14:paraId="0FBDB7D6" w14:textId="13029A26" w:rsidR="006A5B29" w:rsidRPr="00847DC0" w:rsidRDefault="0048593E" w:rsidP="00847DC0">
      <w:pPr>
        <w:spacing w:line="360" w:lineRule="auto"/>
        <w:rPr>
          <w:rFonts w:cstheme="minorHAnsi"/>
          <w:sz w:val="28"/>
          <w:szCs w:val="28"/>
          <w:lang w:val="en-US"/>
        </w:rPr>
      </w:pPr>
      <w:r w:rsidRPr="00847DC0">
        <w:rPr>
          <w:rFonts w:cstheme="minorHAnsi"/>
          <w:sz w:val="28"/>
          <w:szCs w:val="28"/>
          <w:lang w:val="en-US"/>
        </w:rPr>
        <w:t xml:space="preserve">For all your years in the classroom, we fear </w:t>
      </w:r>
      <w:r w:rsidR="00E248CD" w:rsidRPr="00847DC0">
        <w:rPr>
          <w:rFonts w:cstheme="minorHAnsi"/>
          <w:sz w:val="28"/>
          <w:szCs w:val="28"/>
          <w:lang w:val="en-US"/>
        </w:rPr>
        <w:t xml:space="preserve">Minister </w:t>
      </w:r>
      <w:r w:rsidRPr="00847DC0">
        <w:rPr>
          <w:rFonts w:cstheme="minorHAnsi"/>
          <w:sz w:val="28"/>
          <w:szCs w:val="28"/>
          <w:lang w:val="en-US"/>
        </w:rPr>
        <w:t xml:space="preserve">that your reflections over </w:t>
      </w:r>
      <w:r w:rsidR="00227AE4" w:rsidRPr="00847DC0">
        <w:rPr>
          <w:rFonts w:cstheme="minorHAnsi"/>
          <w:sz w:val="28"/>
          <w:szCs w:val="28"/>
          <w:lang w:val="en-US"/>
        </w:rPr>
        <w:t xml:space="preserve">those </w:t>
      </w:r>
      <w:r w:rsidRPr="00847DC0">
        <w:rPr>
          <w:rFonts w:cstheme="minorHAnsi"/>
          <w:sz w:val="28"/>
          <w:szCs w:val="28"/>
          <w:lang w:val="en-US"/>
        </w:rPr>
        <w:t xml:space="preserve">nine months with the report </w:t>
      </w:r>
      <w:r w:rsidR="00653BFE" w:rsidRPr="00847DC0">
        <w:rPr>
          <w:rFonts w:cstheme="minorHAnsi"/>
          <w:sz w:val="28"/>
          <w:szCs w:val="28"/>
          <w:lang w:val="en-US"/>
        </w:rPr>
        <w:t xml:space="preserve">were not </w:t>
      </w:r>
      <w:r w:rsidRPr="00847DC0">
        <w:rPr>
          <w:rFonts w:cstheme="minorHAnsi"/>
          <w:sz w:val="28"/>
          <w:szCs w:val="28"/>
          <w:lang w:val="en-US"/>
        </w:rPr>
        <w:t xml:space="preserve">informed by actions </w:t>
      </w:r>
      <w:r w:rsidR="00554D9F" w:rsidRPr="00847DC0">
        <w:rPr>
          <w:rFonts w:cstheme="minorHAnsi"/>
          <w:sz w:val="28"/>
          <w:szCs w:val="28"/>
          <w:lang w:val="en-US"/>
        </w:rPr>
        <w:t xml:space="preserve">and realities </w:t>
      </w:r>
      <w:r w:rsidRPr="00847DC0">
        <w:rPr>
          <w:rFonts w:cstheme="minorHAnsi"/>
          <w:sz w:val="28"/>
          <w:szCs w:val="28"/>
          <w:lang w:val="en-US"/>
        </w:rPr>
        <w:t>on the ground</w:t>
      </w:r>
      <w:r w:rsidR="00CB449F" w:rsidRPr="00847DC0">
        <w:rPr>
          <w:rFonts w:cstheme="minorHAnsi"/>
          <w:sz w:val="28"/>
          <w:szCs w:val="28"/>
          <w:lang w:val="en-US"/>
        </w:rPr>
        <w:t xml:space="preserve">, and particularly </w:t>
      </w:r>
      <w:proofErr w:type="gramStart"/>
      <w:r w:rsidR="00CB449F" w:rsidRPr="00847DC0">
        <w:rPr>
          <w:rFonts w:cstheme="minorHAnsi"/>
          <w:sz w:val="28"/>
          <w:szCs w:val="28"/>
          <w:lang w:val="en-US"/>
        </w:rPr>
        <w:t>with regard to</w:t>
      </w:r>
      <w:proofErr w:type="gramEnd"/>
      <w:r w:rsidR="00CB449F" w:rsidRPr="00847DC0">
        <w:rPr>
          <w:rFonts w:cstheme="minorHAnsi"/>
          <w:sz w:val="28"/>
          <w:szCs w:val="28"/>
          <w:lang w:val="en-US"/>
        </w:rPr>
        <w:t xml:space="preserve"> </w:t>
      </w:r>
      <w:r w:rsidR="005972CD" w:rsidRPr="00847DC0">
        <w:rPr>
          <w:rFonts w:cstheme="minorHAnsi"/>
          <w:sz w:val="28"/>
          <w:szCs w:val="28"/>
          <w:lang w:val="en-US"/>
        </w:rPr>
        <w:t xml:space="preserve">the announcement of </w:t>
      </w:r>
      <w:r w:rsidR="00EF3C5C" w:rsidRPr="00847DC0">
        <w:rPr>
          <w:rFonts w:cstheme="minorHAnsi"/>
          <w:sz w:val="28"/>
          <w:szCs w:val="28"/>
          <w:lang w:val="en-US"/>
        </w:rPr>
        <w:t xml:space="preserve">so-called </w:t>
      </w:r>
      <w:r w:rsidR="005972CD" w:rsidRPr="00847DC0">
        <w:rPr>
          <w:rFonts w:cstheme="minorHAnsi"/>
          <w:sz w:val="28"/>
          <w:szCs w:val="28"/>
          <w:lang w:val="en-US"/>
        </w:rPr>
        <w:t xml:space="preserve">teacher-based assessment, </w:t>
      </w:r>
      <w:r w:rsidR="009713DC" w:rsidRPr="00847DC0">
        <w:rPr>
          <w:rFonts w:cstheme="minorHAnsi"/>
          <w:sz w:val="28"/>
          <w:szCs w:val="28"/>
          <w:lang w:val="en-US"/>
        </w:rPr>
        <w:t xml:space="preserve">for an all-too-familiar sounding 40% for those </w:t>
      </w:r>
      <w:r w:rsidR="0046140B" w:rsidRPr="00847DC0">
        <w:rPr>
          <w:rFonts w:cstheme="minorHAnsi"/>
          <w:sz w:val="28"/>
          <w:szCs w:val="28"/>
          <w:lang w:val="en-US"/>
        </w:rPr>
        <w:t>who came through</w:t>
      </w:r>
      <w:r w:rsidR="009713DC" w:rsidRPr="00847DC0">
        <w:rPr>
          <w:rFonts w:cstheme="minorHAnsi"/>
          <w:sz w:val="28"/>
          <w:szCs w:val="28"/>
          <w:lang w:val="en-US"/>
        </w:rPr>
        <w:t xml:space="preserve"> the Junior Cycle dispute.</w:t>
      </w:r>
      <w:r w:rsidR="003D4A15" w:rsidRPr="00847DC0">
        <w:rPr>
          <w:rFonts w:cstheme="minorHAnsi"/>
          <w:sz w:val="28"/>
          <w:szCs w:val="28"/>
          <w:lang w:val="en-US"/>
        </w:rPr>
        <w:t xml:space="preserve"> </w:t>
      </w:r>
    </w:p>
    <w:p w14:paraId="3C9C8E1E" w14:textId="187A78E5" w:rsidR="00697FA3" w:rsidRPr="00847DC0" w:rsidRDefault="00697FA3" w:rsidP="00847DC0">
      <w:pPr>
        <w:spacing w:line="360" w:lineRule="auto"/>
        <w:rPr>
          <w:rFonts w:cstheme="minorHAnsi"/>
          <w:sz w:val="28"/>
          <w:szCs w:val="28"/>
          <w:lang w:val="en-US"/>
        </w:rPr>
      </w:pPr>
      <w:r w:rsidRPr="00847DC0">
        <w:rPr>
          <w:rFonts w:cstheme="minorHAnsi"/>
          <w:sz w:val="28"/>
          <w:szCs w:val="28"/>
          <w:lang w:val="en-US"/>
        </w:rPr>
        <w:t>In numerous interviews, Minister</w:t>
      </w:r>
      <w:r w:rsidR="00AC62C1" w:rsidRPr="00847DC0">
        <w:rPr>
          <w:rFonts w:cstheme="minorHAnsi"/>
          <w:sz w:val="28"/>
          <w:szCs w:val="28"/>
          <w:lang w:val="en-US"/>
        </w:rPr>
        <w:t>,</w:t>
      </w:r>
      <w:r w:rsidRPr="00847DC0">
        <w:rPr>
          <w:rFonts w:cstheme="minorHAnsi"/>
          <w:sz w:val="28"/>
          <w:szCs w:val="28"/>
          <w:lang w:val="en-US"/>
        </w:rPr>
        <w:t xml:space="preserve"> </w:t>
      </w:r>
      <w:proofErr w:type="gramStart"/>
      <w:r w:rsidRPr="00847DC0">
        <w:rPr>
          <w:rFonts w:cstheme="minorHAnsi"/>
          <w:sz w:val="28"/>
          <w:szCs w:val="28"/>
          <w:lang w:val="en-US"/>
        </w:rPr>
        <w:t>you</w:t>
      </w:r>
      <w:proofErr w:type="gramEnd"/>
      <w:r w:rsidRPr="00847DC0">
        <w:rPr>
          <w:rFonts w:cstheme="minorHAnsi"/>
          <w:sz w:val="28"/>
          <w:szCs w:val="28"/>
          <w:lang w:val="en-US"/>
        </w:rPr>
        <w:t xml:space="preserve"> and Government colleagues have been asked whether teacher-based assessment </w:t>
      </w:r>
      <w:r w:rsidR="00AC62C1" w:rsidRPr="00847DC0">
        <w:rPr>
          <w:rFonts w:cstheme="minorHAnsi"/>
          <w:sz w:val="28"/>
          <w:szCs w:val="28"/>
          <w:lang w:val="en-US"/>
        </w:rPr>
        <w:t>was included in the NCCA recommendations or was subject to prior consultation</w:t>
      </w:r>
      <w:r w:rsidR="00CE4C11" w:rsidRPr="00847DC0">
        <w:rPr>
          <w:rFonts w:cstheme="minorHAnsi"/>
          <w:sz w:val="28"/>
          <w:szCs w:val="28"/>
          <w:lang w:val="en-US"/>
        </w:rPr>
        <w:t>. S</w:t>
      </w:r>
      <w:r w:rsidR="002353B1" w:rsidRPr="00847DC0">
        <w:rPr>
          <w:rFonts w:cstheme="minorHAnsi"/>
          <w:sz w:val="28"/>
          <w:szCs w:val="28"/>
          <w:lang w:val="en-US"/>
        </w:rPr>
        <w:t xml:space="preserve">ince </w:t>
      </w:r>
      <w:r w:rsidR="00AC62C1" w:rsidRPr="00847DC0">
        <w:rPr>
          <w:rFonts w:cstheme="minorHAnsi"/>
          <w:sz w:val="28"/>
          <w:szCs w:val="28"/>
          <w:lang w:val="en-US"/>
        </w:rPr>
        <w:t xml:space="preserve">neither you nor your colleagues </w:t>
      </w:r>
      <w:proofErr w:type="gramStart"/>
      <w:r w:rsidR="002353B1" w:rsidRPr="00847DC0">
        <w:rPr>
          <w:rFonts w:cstheme="minorHAnsi"/>
          <w:sz w:val="28"/>
          <w:szCs w:val="28"/>
          <w:lang w:val="en-US"/>
        </w:rPr>
        <w:t>seem</w:t>
      </w:r>
      <w:r w:rsidR="00CE4C11" w:rsidRPr="00847DC0">
        <w:rPr>
          <w:rFonts w:cstheme="minorHAnsi"/>
          <w:sz w:val="28"/>
          <w:szCs w:val="28"/>
          <w:lang w:val="en-US"/>
        </w:rPr>
        <w:t>s</w:t>
      </w:r>
      <w:proofErr w:type="gramEnd"/>
      <w:r w:rsidR="002353B1" w:rsidRPr="00847DC0">
        <w:rPr>
          <w:rFonts w:cstheme="minorHAnsi"/>
          <w:sz w:val="28"/>
          <w:szCs w:val="28"/>
          <w:lang w:val="en-US"/>
        </w:rPr>
        <w:t xml:space="preserve"> to be able to answer th</w:t>
      </w:r>
      <w:r w:rsidR="00AC62C1" w:rsidRPr="00847DC0">
        <w:rPr>
          <w:rFonts w:cstheme="minorHAnsi"/>
          <w:sz w:val="28"/>
          <w:szCs w:val="28"/>
          <w:lang w:val="en-US"/>
        </w:rPr>
        <w:t>ose</w:t>
      </w:r>
      <w:r w:rsidR="002353B1" w:rsidRPr="00847DC0">
        <w:rPr>
          <w:rFonts w:cstheme="minorHAnsi"/>
          <w:sz w:val="28"/>
          <w:szCs w:val="28"/>
          <w:lang w:val="en-US"/>
        </w:rPr>
        <w:t xml:space="preserve"> question</w:t>
      </w:r>
      <w:r w:rsidR="00AC62C1" w:rsidRPr="00847DC0">
        <w:rPr>
          <w:rFonts w:cstheme="minorHAnsi"/>
          <w:sz w:val="28"/>
          <w:szCs w:val="28"/>
          <w:lang w:val="en-US"/>
        </w:rPr>
        <w:t>s</w:t>
      </w:r>
      <w:r w:rsidR="002353B1" w:rsidRPr="00847DC0">
        <w:rPr>
          <w:rFonts w:cstheme="minorHAnsi"/>
          <w:sz w:val="28"/>
          <w:szCs w:val="28"/>
          <w:lang w:val="en-US"/>
        </w:rPr>
        <w:t xml:space="preserve">, let me help you – the answer </w:t>
      </w:r>
      <w:r w:rsidR="00AC62C1" w:rsidRPr="00847DC0">
        <w:rPr>
          <w:rFonts w:cstheme="minorHAnsi"/>
          <w:sz w:val="28"/>
          <w:szCs w:val="28"/>
          <w:lang w:val="en-US"/>
        </w:rPr>
        <w:t xml:space="preserve">to both </w:t>
      </w:r>
      <w:r w:rsidR="007B65A7">
        <w:rPr>
          <w:rFonts w:cstheme="minorHAnsi"/>
          <w:sz w:val="28"/>
          <w:szCs w:val="28"/>
          <w:lang w:val="en-US"/>
        </w:rPr>
        <w:t xml:space="preserve">questions </w:t>
      </w:r>
      <w:r w:rsidR="002353B1" w:rsidRPr="00847DC0">
        <w:rPr>
          <w:rFonts w:cstheme="minorHAnsi"/>
          <w:sz w:val="28"/>
          <w:szCs w:val="28"/>
          <w:lang w:val="en-US"/>
        </w:rPr>
        <w:t>is “no”</w:t>
      </w:r>
      <w:r w:rsidR="007B65A7">
        <w:rPr>
          <w:rFonts w:cstheme="minorHAnsi"/>
          <w:sz w:val="28"/>
          <w:szCs w:val="28"/>
          <w:lang w:val="en-US"/>
        </w:rPr>
        <w:t>: teacher-based assessment was not in the NCCA recommendations; there was no prior consultation. W</w:t>
      </w:r>
      <w:r w:rsidR="00310478" w:rsidRPr="00847DC0">
        <w:rPr>
          <w:rFonts w:cstheme="minorHAnsi"/>
          <w:sz w:val="28"/>
          <w:szCs w:val="28"/>
          <w:lang w:val="en-US"/>
        </w:rPr>
        <w:t>e would greatly appreciate if you would impart that message to your colleagues.</w:t>
      </w:r>
    </w:p>
    <w:p w14:paraId="7034969A" w14:textId="2D7CA330" w:rsidR="000F4F97" w:rsidRPr="00847DC0" w:rsidRDefault="004F4BC2" w:rsidP="00847DC0">
      <w:pPr>
        <w:spacing w:line="360" w:lineRule="auto"/>
        <w:rPr>
          <w:rFonts w:eastAsia="Times New Roman" w:cstheme="minorHAnsi"/>
          <w:kern w:val="36"/>
          <w:sz w:val="28"/>
          <w:szCs w:val="28"/>
          <w:lang w:eastAsia="en-IE"/>
        </w:rPr>
      </w:pPr>
      <w:r w:rsidRPr="00847DC0">
        <w:rPr>
          <w:rFonts w:cstheme="minorHAnsi"/>
          <w:sz w:val="28"/>
          <w:szCs w:val="28"/>
          <w:lang w:val="en-US"/>
        </w:rPr>
        <w:t>When y</w:t>
      </w:r>
      <w:r w:rsidR="009655F8" w:rsidRPr="00847DC0">
        <w:rPr>
          <w:rFonts w:cstheme="minorHAnsi"/>
          <w:sz w:val="28"/>
          <w:szCs w:val="28"/>
          <w:lang w:val="en-US"/>
        </w:rPr>
        <w:t>our predecessor</w:t>
      </w:r>
      <w:r w:rsidR="00AF1502" w:rsidRPr="00847DC0">
        <w:rPr>
          <w:rFonts w:cstheme="minorHAnsi"/>
          <w:sz w:val="28"/>
          <w:szCs w:val="28"/>
          <w:lang w:val="en-US"/>
        </w:rPr>
        <w:t xml:space="preserve"> </w:t>
      </w:r>
      <w:r w:rsidR="00861D9E" w:rsidRPr="00847DC0">
        <w:rPr>
          <w:rFonts w:cstheme="minorHAnsi"/>
          <w:sz w:val="28"/>
          <w:szCs w:val="28"/>
          <w:lang w:val="en-US"/>
        </w:rPr>
        <w:t>went against</w:t>
      </w:r>
      <w:r w:rsidR="00AF1502" w:rsidRPr="00847DC0">
        <w:rPr>
          <w:rFonts w:cstheme="minorHAnsi"/>
          <w:sz w:val="28"/>
          <w:szCs w:val="28"/>
          <w:lang w:val="en-US"/>
        </w:rPr>
        <w:t xml:space="preserve"> NCCA advice</w:t>
      </w:r>
      <w:r w:rsidR="00171048">
        <w:rPr>
          <w:rFonts w:cstheme="minorHAnsi"/>
          <w:sz w:val="28"/>
          <w:szCs w:val="28"/>
          <w:lang w:val="en-US"/>
        </w:rPr>
        <w:t>, then Minister Joe McHugh</w:t>
      </w:r>
      <w:r w:rsidRPr="00847DC0">
        <w:rPr>
          <w:rFonts w:cstheme="minorHAnsi"/>
          <w:sz w:val="28"/>
          <w:szCs w:val="28"/>
          <w:lang w:val="en-US"/>
        </w:rPr>
        <w:t xml:space="preserve"> said</w:t>
      </w:r>
      <w:r w:rsidR="00AF1502" w:rsidRPr="00847DC0">
        <w:rPr>
          <w:rFonts w:cstheme="minorHAnsi"/>
          <w:sz w:val="28"/>
          <w:szCs w:val="28"/>
          <w:lang w:val="en-US"/>
        </w:rPr>
        <w:t>,</w:t>
      </w:r>
      <w:r w:rsidR="00EF3C5C" w:rsidRPr="00847DC0">
        <w:rPr>
          <w:rFonts w:cstheme="minorHAnsi"/>
          <w:sz w:val="28"/>
          <w:szCs w:val="28"/>
          <w:lang w:val="en-US"/>
        </w:rPr>
        <w:t xml:space="preserve"> </w:t>
      </w:r>
      <w:r w:rsidR="00DF0231" w:rsidRPr="00847DC0">
        <w:rPr>
          <w:rFonts w:eastAsia="Times New Roman" w:cstheme="minorHAnsi"/>
          <w:kern w:val="36"/>
          <w:sz w:val="28"/>
          <w:szCs w:val="28"/>
          <w:lang w:eastAsia="en-IE"/>
        </w:rPr>
        <w:t>“</w:t>
      </w:r>
      <w:r w:rsidR="000F4F97" w:rsidRPr="00847DC0">
        <w:rPr>
          <w:rFonts w:eastAsia="Times New Roman" w:cstheme="minorHAnsi"/>
          <w:kern w:val="36"/>
          <w:sz w:val="28"/>
          <w:szCs w:val="28"/>
          <w:lang w:eastAsia="en-IE"/>
        </w:rPr>
        <w:t>I made history compulsory so that future generations can learn how to avoid the mistakes of our past</w:t>
      </w:r>
      <w:r w:rsidR="00DF0231" w:rsidRPr="00847DC0">
        <w:rPr>
          <w:rFonts w:eastAsia="Times New Roman" w:cstheme="minorHAnsi"/>
          <w:kern w:val="36"/>
          <w:sz w:val="28"/>
          <w:szCs w:val="28"/>
          <w:lang w:eastAsia="en-IE"/>
        </w:rPr>
        <w:t>”</w:t>
      </w:r>
      <w:r w:rsidR="0045451A" w:rsidRPr="00847DC0">
        <w:rPr>
          <w:rFonts w:eastAsia="Times New Roman" w:cstheme="minorHAnsi"/>
          <w:kern w:val="36"/>
          <w:sz w:val="28"/>
          <w:szCs w:val="28"/>
          <w:lang w:eastAsia="en-IE"/>
        </w:rPr>
        <w:t xml:space="preserve">. </w:t>
      </w:r>
      <w:r w:rsidR="008A22DF" w:rsidRPr="00847DC0">
        <w:rPr>
          <w:rFonts w:eastAsia="Times New Roman" w:cstheme="minorHAnsi"/>
          <w:kern w:val="36"/>
          <w:sz w:val="28"/>
          <w:szCs w:val="28"/>
          <w:lang w:eastAsia="en-IE"/>
        </w:rPr>
        <w:t xml:space="preserve">If only your </w:t>
      </w:r>
      <w:proofErr w:type="gramStart"/>
      <w:r w:rsidR="008A22DF" w:rsidRPr="00847DC0">
        <w:rPr>
          <w:rFonts w:eastAsia="Times New Roman" w:cstheme="minorHAnsi"/>
          <w:kern w:val="36"/>
          <w:sz w:val="28"/>
          <w:szCs w:val="28"/>
          <w:lang w:eastAsia="en-IE"/>
        </w:rPr>
        <w:t>Department</w:t>
      </w:r>
      <w:proofErr w:type="gramEnd"/>
      <w:r w:rsidR="008A22DF" w:rsidRPr="00847DC0">
        <w:rPr>
          <w:rFonts w:eastAsia="Times New Roman" w:cstheme="minorHAnsi"/>
          <w:kern w:val="36"/>
          <w:sz w:val="28"/>
          <w:szCs w:val="28"/>
          <w:lang w:eastAsia="en-IE"/>
        </w:rPr>
        <w:t xml:space="preserve"> could learn to avoid the mistakes of the past, Minister.</w:t>
      </w:r>
    </w:p>
    <w:p w14:paraId="28DDCBD1" w14:textId="296D9E2D" w:rsidR="00D40DD0" w:rsidRPr="00847DC0" w:rsidRDefault="00C211D3" w:rsidP="00847DC0">
      <w:pPr>
        <w:spacing w:line="360" w:lineRule="auto"/>
        <w:rPr>
          <w:rFonts w:cstheme="minorHAnsi"/>
          <w:sz w:val="28"/>
          <w:szCs w:val="28"/>
          <w:lang w:val="en-US"/>
        </w:rPr>
      </w:pPr>
      <w:r w:rsidRPr="00847DC0">
        <w:rPr>
          <w:rFonts w:cstheme="minorHAnsi"/>
          <w:sz w:val="28"/>
          <w:szCs w:val="28"/>
          <w:lang w:val="en-US"/>
        </w:rPr>
        <w:t>The TUI’s</w:t>
      </w:r>
      <w:r w:rsidR="007A56A3" w:rsidRPr="00847DC0">
        <w:rPr>
          <w:rFonts w:cstheme="minorHAnsi"/>
          <w:sz w:val="28"/>
          <w:szCs w:val="28"/>
          <w:lang w:val="en-US"/>
        </w:rPr>
        <w:t xml:space="preserve"> opposition to teachers marking their own students for state certification </w:t>
      </w:r>
      <w:r w:rsidR="003D29A0" w:rsidRPr="00847DC0">
        <w:rPr>
          <w:rFonts w:cstheme="minorHAnsi"/>
          <w:sz w:val="28"/>
          <w:szCs w:val="28"/>
          <w:lang w:val="en-US"/>
        </w:rPr>
        <w:t xml:space="preserve">has not diminished, and indeed has just this morning </w:t>
      </w:r>
      <w:r w:rsidR="003D172D" w:rsidRPr="00847DC0">
        <w:rPr>
          <w:rFonts w:cstheme="minorHAnsi"/>
          <w:sz w:val="28"/>
          <w:szCs w:val="28"/>
          <w:lang w:val="en-US"/>
        </w:rPr>
        <w:t xml:space="preserve">received another ringing confirmation. </w:t>
      </w:r>
    </w:p>
    <w:p w14:paraId="57A62E17" w14:textId="389315E0" w:rsidR="00C7495D" w:rsidRPr="00847DC0" w:rsidRDefault="003D2CAD" w:rsidP="00847DC0">
      <w:pPr>
        <w:spacing w:line="360" w:lineRule="auto"/>
        <w:rPr>
          <w:rFonts w:cstheme="minorHAnsi"/>
          <w:sz w:val="28"/>
          <w:szCs w:val="28"/>
          <w:lang w:val="en-US"/>
        </w:rPr>
      </w:pPr>
      <w:r w:rsidRPr="00847DC0">
        <w:rPr>
          <w:rFonts w:cstheme="minorHAnsi"/>
          <w:sz w:val="28"/>
          <w:szCs w:val="28"/>
          <w:lang w:val="en-US"/>
        </w:rPr>
        <w:lastRenderedPageBreak/>
        <w:t xml:space="preserve">The </w:t>
      </w:r>
      <w:r w:rsidR="006E60C8" w:rsidRPr="00847DC0">
        <w:rPr>
          <w:rFonts w:cstheme="minorHAnsi"/>
          <w:sz w:val="28"/>
          <w:szCs w:val="28"/>
          <w:lang w:val="en-US"/>
        </w:rPr>
        <w:t>change in the student-teacher relationship arising from such assessment is profound</w:t>
      </w:r>
      <w:r w:rsidR="00553BE7" w:rsidRPr="00847DC0">
        <w:rPr>
          <w:rFonts w:cstheme="minorHAnsi"/>
          <w:sz w:val="28"/>
          <w:szCs w:val="28"/>
          <w:lang w:val="en-US"/>
        </w:rPr>
        <w:t xml:space="preserve">. Our advocacy for our students, </w:t>
      </w:r>
      <w:r w:rsidR="008845E7" w:rsidRPr="00847DC0">
        <w:rPr>
          <w:rFonts w:cstheme="minorHAnsi"/>
          <w:sz w:val="28"/>
          <w:szCs w:val="28"/>
          <w:lang w:val="en-US"/>
        </w:rPr>
        <w:t>the</w:t>
      </w:r>
      <w:r w:rsidR="00553BE7" w:rsidRPr="00847DC0">
        <w:rPr>
          <w:rFonts w:cstheme="minorHAnsi"/>
          <w:sz w:val="28"/>
          <w:szCs w:val="28"/>
          <w:lang w:val="en-US"/>
        </w:rPr>
        <w:t xml:space="preserve"> sense of common purpose with th</w:t>
      </w:r>
      <w:r w:rsidR="008845E7" w:rsidRPr="00847DC0">
        <w:rPr>
          <w:rFonts w:cstheme="minorHAnsi"/>
          <w:sz w:val="28"/>
          <w:szCs w:val="28"/>
          <w:lang w:val="en-US"/>
        </w:rPr>
        <w:t>em</w:t>
      </w:r>
      <w:r w:rsidR="00553BE7" w:rsidRPr="00847DC0">
        <w:rPr>
          <w:rFonts w:cstheme="minorHAnsi"/>
          <w:sz w:val="28"/>
          <w:szCs w:val="28"/>
          <w:lang w:val="en-US"/>
        </w:rPr>
        <w:t xml:space="preserve"> in achieving their </w:t>
      </w:r>
      <w:r w:rsidR="003E7374" w:rsidRPr="00847DC0">
        <w:rPr>
          <w:rFonts w:cstheme="minorHAnsi"/>
          <w:sz w:val="28"/>
          <w:szCs w:val="28"/>
          <w:lang w:val="en-US"/>
        </w:rPr>
        <w:t xml:space="preserve">full </w:t>
      </w:r>
      <w:r w:rsidR="008845E7" w:rsidRPr="00847DC0">
        <w:rPr>
          <w:rFonts w:cstheme="minorHAnsi"/>
          <w:sz w:val="28"/>
          <w:szCs w:val="28"/>
          <w:lang w:val="en-US"/>
        </w:rPr>
        <w:t>potential</w:t>
      </w:r>
      <w:r w:rsidR="003E7374" w:rsidRPr="00847DC0">
        <w:rPr>
          <w:rFonts w:cstheme="minorHAnsi"/>
          <w:sz w:val="28"/>
          <w:szCs w:val="28"/>
          <w:lang w:val="en-US"/>
        </w:rPr>
        <w:t xml:space="preserve">, is immensely valuable. </w:t>
      </w:r>
      <w:proofErr w:type="gramStart"/>
      <w:r w:rsidR="004D2084" w:rsidRPr="00847DC0">
        <w:rPr>
          <w:rFonts w:cstheme="minorHAnsi"/>
          <w:sz w:val="28"/>
          <w:szCs w:val="28"/>
          <w:lang w:val="en-US"/>
        </w:rPr>
        <w:t>In spite of</w:t>
      </w:r>
      <w:proofErr w:type="gramEnd"/>
      <w:r w:rsidR="004D2084" w:rsidRPr="00847DC0">
        <w:rPr>
          <w:rFonts w:cstheme="minorHAnsi"/>
          <w:sz w:val="28"/>
          <w:szCs w:val="28"/>
          <w:lang w:val="en-US"/>
        </w:rPr>
        <w:t xml:space="preserve"> the threadbare nature of our education budget, </w:t>
      </w:r>
      <w:r w:rsidR="00537627" w:rsidRPr="00847DC0">
        <w:rPr>
          <w:rFonts w:cstheme="minorHAnsi"/>
          <w:sz w:val="28"/>
          <w:szCs w:val="28"/>
          <w:lang w:val="en-US"/>
        </w:rPr>
        <w:t>Ireland</w:t>
      </w:r>
      <w:r w:rsidR="004D2084" w:rsidRPr="00847DC0">
        <w:rPr>
          <w:rFonts w:cstheme="minorHAnsi"/>
          <w:sz w:val="28"/>
          <w:szCs w:val="28"/>
          <w:lang w:val="en-US"/>
        </w:rPr>
        <w:t xml:space="preserve"> is literally the best in the world at keeping children in school past the age of 15, </w:t>
      </w:r>
      <w:r w:rsidR="004319C1" w:rsidRPr="00847DC0">
        <w:rPr>
          <w:rFonts w:cstheme="minorHAnsi"/>
          <w:sz w:val="28"/>
          <w:szCs w:val="28"/>
          <w:lang w:val="en-US"/>
        </w:rPr>
        <w:t xml:space="preserve">very largely on the basis of that </w:t>
      </w:r>
      <w:r w:rsidR="0029658A" w:rsidRPr="00847DC0">
        <w:rPr>
          <w:rFonts w:cstheme="minorHAnsi"/>
          <w:sz w:val="28"/>
          <w:szCs w:val="28"/>
          <w:lang w:val="en-US"/>
        </w:rPr>
        <w:t xml:space="preserve">relationship. </w:t>
      </w:r>
      <w:r w:rsidR="00C7495D" w:rsidRPr="00847DC0">
        <w:rPr>
          <w:rFonts w:cstheme="minorHAnsi"/>
          <w:sz w:val="28"/>
          <w:szCs w:val="28"/>
          <w:lang w:val="en-US"/>
        </w:rPr>
        <w:t xml:space="preserve">It must not be sacrificed for what looks </w:t>
      </w:r>
      <w:r w:rsidR="006F78D8" w:rsidRPr="00847DC0">
        <w:rPr>
          <w:rFonts w:cstheme="minorHAnsi"/>
          <w:sz w:val="28"/>
          <w:szCs w:val="28"/>
          <w:lang w:val="en-US"/>
        </w:rPr>
        <w:t xml:space="preserve">to us </w:t>
      </w:r>
      <w:r w:rsidR="001B7007" w:rsidRPr="00847DC0">
        <w:rPr>
          <w:rFonts w:cstheme="minorHAnsi"/>
          <w:sz w:val="28"/>
          <w:szCs w:val="28"/>
          <w:lang w:val="en-US"/>
        </w:rPr>
        <w:t>to be</w:t>
      </w:r>
      <w:r w:rsidR="00C7495D" w:rsidRPr="00847DC0">
        <w:rPr>
          <w:rFonts w:cstheme="minorHAnsi"/>
          <w:sz w:val="28"/>
          <w:szCs w:val="28"/>
          <w:lang w:val="en-US"/>
        </w:rPr>
        <w:t xml:space="preserve"> either ideology or ill-considered grafting of practice from other </w:t>
      </w:r>
      <w:r w:rsidR="00A4433A" w:rsidRPr="00847DC0">
        <w:rPr>
          <w:rFonts w:cstheme="minorHAnsi"/>
          <w:sz w:val="28"/>
          <w:szCs w:val="28"/>
          <w:lang w:val="en-US"/>
        </w:rPr>
        <w:t xml:space="preserve">cultures and jurisdictions onto an Irish </w:t>
      </w:r>
      <w:r w:rsidR="00C93C8C" w:rsidRPr="00847DC0">
        <w:rPr>
          <w:rFonts w:cstheme="minorHAnsi"/>
          <w:sz w:val="28"/>
          <w:szCs w:val="28"/>
          <w:lang w:val="en-US"/>
        </w:rPr>
        <w:t xml:space="preserve">context where it is alien and </w:t>
      </w:r>
      <w:r w:rsidR="00B84D80" w:rsidRPr="00847DC0">
        <w:rPr>
          <w:rFonts w:cstheme="minorHAnsi"/>
          <w:sz w:val="28"/>
          <w:szCs w:val="28"/>
          <w:lang w:val="en-US"/>
        </w:rPr>
        <w:t>inappropriate.</w:t>
      </w:r>
    </w:p>
    <w:p w14:paraId="25C4A449" w14:textId="3FDC270D" w:rsidR="006E60C8" w:rsidRPr="00847DC0" w:rsidRDefault="009731BA" w:rsidP="00847DC0">
      <w:pPr>
        <w:spacing w:line="360" w:lineRule="auto"/>
        <w:rPr>
          <w:rFonts w:cstheme="minorHAnsi"/>
          <w:sz w:val="28"/>
          <w:szCs w:val="28"/>
          <w:lang w:val="en-US"/>
        </w:rPr>
      </w:pPr>
      <w:r w:rsidRPr="00847DC0">
        <w:rPr>
          <w:rFonts w:cstheme="minorHAnsi"/>
          <w:sz w:val="28"/>
          <w:szCs w:val="28"/>
          <w:lang w:val="en-US"/>
        </w:rPr>
        <w:t>A</w:t>
      </w:r>
      <w:r w:rsidR="009235B6" w:rsidRPr="00847DC0">
        <w:rPr>
          <w:rFonts w:cstheme="minorHAnsi"/>
          <w:sz w:val="28"/>
          <w:szCs w:val="28"/>
          <w:lang w:val="en-US"/>
        </w:rPr>
        <w:t xml:space="preserve">dditional components of assessment running successfully </w:t>
      </w:r>
      <w:r w:rsidR="00710A72" w:rsidRPr="00847DC0">
        <w:rPr>
          <w:rFonts w:cstheme="minorHAnsi"/>
          <w:sz w:val="28"/>
          <w:szCs w:val="28"/>
          <w:lang w:val="en-US"/>
        </w:rPr>
        <w:t xml:space="preserve">are externally assessed – why </w:t>
      </w:r>
      <w:r w:rsidR="002F7599" w:rsidRPr="00847DC0">
        <w:rPr>
          <w:rFonts w:cstheme="minorHAnsi"/>
          <w:sz w:val="28"/>
          <w:szCs w:val="28"/>
          <w:lang w:val="en-US"/>
        </w:rPr>
        <w:t xml:space="preserve">undermine what is working </w:t>
      </w:r>
      <w:r w:rsidR="00807BD1" w:rsidRPr="00847DC0">
        <w:rPr>
          <w:rFonts w:cstheme="minorHAnsi"/>
          <w:sz w:val="28"/>
          <w:szCs w:val="28"/>
          <w:lang w:val="en-US"/>
        </w:rPr>
        <w:t>or look for a different model when the obvious answer is already before us</w:t>
      </w:r>
      <w:r w:rsidR="00453858" w:rsidRPr="00847DC0">
        <w:rPr>
          <w:rFonts w:cstheme="minorHAnsi"/>
          <w:sz w:val="28"/>
          <w:szCs w:val="28"/>
          <w:lang w:val="en-US"/>
        </w:rPr>
        <w:t>?</w:t>
      </w:r>
    </w:p>
    <w:p w14:paraId="081F3BC9" w14:textId="77777777" w:rsidR="007B65A7" w:rsidRDefault="009B1BE9">
      <w:pPr>
        <w:spacing w:line="360" w:lineRule="auto"/>
        <w:rPr>
          <w:rFonts w:cstheme="minorHAnsi"/>
          <w:sz w:val="28"/>
          <w:szCs w:val="28"/>
          <w:lang w:val="en-US"/>
        </w:rPr>
      </w:pPr>
      <w:r w:rsidRPr="00847DC0">
        <w:rPr>
          <w:rFonts w:cstheme="minorHAnsi"/>
          <w:sz w:val="28"/>
          <w:szCs w:val="28"/>
          <w:lang w:val="en-US"/>
        </w:rPr>
        <w:t xml:space="preserve">There are indeed </w:t>
      </w:r>
      <w:r w:rsidR="00754A8D" w:rsidRPr="00847DC0">
        <w:rPr>
          <w:rFonts w:cstheme="minorHAnsi"/>
          <w:sz w:val="28"/>
          <w:szCs w:val="28"/>
          <w:lang w:val="en-US"/>
        </w:rPr>
        <w:t>“</w:t>
      </w:r>
      <w:r w:rsidRPr="00847DC0">
        <w:rPr>
          <w:rFonts w:cstheme="minorHAnsi"/>
          <w:sz w:val="28"/>
          <w:szCs w:val="28"/>
          <w:lang w:val="en-US"/>
        </w:rPr>
        <w:t>learnings</w:t>
      </w:r>
      <w:r w:rsidR="00754A8D" w:rsidRPr="00847DC0">
        <w:rPr>
          <w:rFonts w:cstheme="minorHAnsi"/>
          <w:sz w:val="28"/>
          <w:szCs w:val="28"/>
          <w:lang w:val="en-US"/>
        </w:rPr>
        <w:t>”</w:t>
      </w:r>
      <w:r w:rsidRPr="00847DC0">
        <w:rPr>
          <w:rFonts w:cstheme="minorHAnsi"/>
          <w:sz w:val="28"/>
          <w:szCs w:val="28"/>
          <w:lang w:val="en-US"/>
        </w:rPr>
        <w:t xml:space="preserve"> from Calculated and Accredited grades</w:t>
      </w:r>
      <w:r w:rsidR="00754A8D" w:rsidRPr="00847DC0">
        <w:rPr>
          <w:rFonts w:cstheme="minorHAnsi"/>
          <w:sz w:val="28"/>
          <w:szCs w:val="28"/>
          <w:lang w:val="en-US"/>
        </w:rPr>
        <w:t xml:space="preserve">, Minister – don’t </w:t>
      </w:r>
      <w:r w:rsidR="00AC62C1" w:rsidRPr="00847DC0">
        <w:rPr>
          <w:rFonts w:cstheme="minorHAnsi"/>
          <w:sz w:val="28"/>
          <w:szCs w:val="28"/>
          <w:lang w:val="en-US"/>
        </w:rPr>
        <w:t>go there</w:t>
      </w:r>
      <w:r w:rsidR="00754A8D" w:rsidRPr="00847DC0">
        <w:rPr>
          <w:rFonts w:cstheme="minorHAnsi"/>
          <w:sz w:val="28"/>
          <w:szCs w:val="28"/>
          <w:lang w:val="en-US"/>
        </w:rPr>
        <w:t xml:space="preserve"> unless you absolutely must.</w:t>
      </w:r>
      <w:r w:rsidR="00433AB3" w:rsidRPr="00847DC0">
        <w:rPr>
          <w:rFonts w:cstheme="minorHAnsi"/>
          <w:sz w:val="28"/>
          <w:szCs w:val="28"/>
          <w:lang w:val="en-US"/>
        </w:rPr>
        <w:t xml:space="preserve"> </w:t>
      </w:r>
    </w:p>
    <w:p w14:paraId="7A06397A" w14:textId="28889E24" w:rsidR="007B65A7" w:rsidRPr="00CB221E" w:rsidRDefault="007B65A7" w:rsidP="007B65A7">
      <w:pPr>
        <w:spacing w:line="360" w:lineRule="auto"/>
        <w:rPr>
          <w:rFonts w:cstheme="minorHAnsi"/>
          <w:sz w:val="28"/>
          <w:szCs w:val="28"/>
          <w:lang w:val="en-US"/>
        </w:rPr>
      </w:pPr>
      <w:r>
        <w:rPr>
          <w:rFonts w:cstheme="minorHAnsi"/>
          <w:sz w:val="28"/>
          <w:szCs w:val="28"/>
          <w:lang w:val="en-US"/>
        </w:rPr>
        <w:t>We recall the legal challenges and the court cases; t</w:t>
      </w:r>
      <w:r w:rsidRPr="00CB221E">
        <w:rPr>
          <w:rFonts w:cstheme="minorHAnsi"/>
          <w:sz w:val="28"/>
          <w:szCs w:val="28"/>
          <w:lang w:val="en-US"/>
        </w:rPr>
        <w:t>he pressure placed on teachers was immense in some cases; a number are still ostracized by parents who have convinced themselves of some wrongdoing against their child; grade inflation ballooned alarmingly, including a six-fold increase in the numbers achieving maximum points, an inevitable consequence which will require careful unwinding</w:t>
      </w:r>
      <w:r>
        <w:rPr>
          <w:rFonts w:cstheme="minorHAnsi"/>
          <w:sz w:val="28"/>
          <w:szCs w:val="28"/>
          <w:lang w:val="en-US"/>
        </w:rPr>
        <w:t>; f</w:t>
      </w:r>
      <w:r w:rsidRPr="00CB221E">
        <w:rPr>
          <w:rFonts w:cstheme="minorHAnsi"/>
          <w:sz w:val="28"/>
          <w:szCs w:val="28"/>
          <w:lang w:val="en-US"/>
        </w:rPr>
        <w:t>or some students every assessment and homework became high-stake – not an opportunity to learn and develop, but a step in influencing the teacher towards a high mark – in other words a fundamental undermining of education and the exact opposite of your stated intention to reduce pressure</w:t>
      </w:r>
      <w:r>
        <w:rPr>
          <w:rFonts w:cstheme="minorHAnsi"/>
          <w:sz w:val="28"/>
          <w:szCs w:val="28"/>
          <w:lang w:val="en-US"/>
        </w:rPr>
        <w:t xml:space="preserve">; </w:t>
      </w:r>
      <w:r w:rsidRPr="00CB221E">
        <w:rPr>
          <w:rFonts w:cstheme="minorHAnsi"/>
          <w:sz w:val="28"/>
          <w:szCs w:val="28"/>
          <w:lang w:val="en-US"/>
        </w:rPr>
        <w:t>in the thankfully rare instances where we were aware of departures from the correct procedures, there simply was not the oversight and corrective action we would have expected</w:t>
      </w:r>
      <w:r>
        <w:rPr>
          <w:rFonts w:cstheme="minorHAnsi"/>
          <w:sz w:val="28"/>
          <w:szCs w:val="28"/>
          <w:lang w:val="en-US"/>
        </w:rPr>
        <w:t xml:space="preserve"> - f</w:t>
      </w:r>
      <w:r w:rsidRPr="00CB221E">
        <w:rPr>
          <w:rFonts w:cstheme="minorHAnsi"/>
          <w:sz w:val="28"/>
          <w:szCs w:val="28"/>
          <w:lang w:val="en-US"/>
        </w:rPr>
        <w:t>rom banking and elsewhere,</w:t>
      </w:r>
      <w:r w:rsidR="006E3776">
        <w:rPr>
          <w:rFonts w:cstheme="minorHAnsi"/>
          <w:sz w:val="28"/>
          <w:szCs w:val="28"/>
          <w:lang w:val="en-US"/>
        </w:rPr>
        <w:t xml:space="preserve"> Ireland has</w:t>
      </w:r>
      <w:r w:rsidRPr="00CB221E">
        <w:rPr>
          <w:rFonts w:cstheme="minorHAnsi"/>
          <w:sz w:val="28"/>
          <w:szCs w:val="28"/>
          <w:lang w:val="en-US"/>
        </w:rPr>
        <w:t xml:space="preserve"> too much and too painful a history of those with an oversight and </w:t>
      </w:r>
      <w:r w:rsidRPr="00CB221E">
        <w:rPr>
          <w:rFonts w:cstheme="minorHAnsi"/>
          <w:sz w:val="28"/>
          <w:szCs w:val="28"/>
          <w:lang w:val="en-US"/>
        </w:rPr>
        <w:lastRenderedPageBreak/>
        <w:t>regulatory role being too invested in the system and its reputation to take the necessary corrective action to save that system when it comes under challenge, as all systems do in this country.</w:t>
      </w:r>
    </w:p>
    <w:p w14:paraId="4872DC5F" w14:textId="5801E94D" w:rsidR="007B65A7" w:rsidRDefault="007B65A7" w:rsidP="007B65A7">
      <w:pPr>
        <w:spacing w:line="360" w:lineRule="auto"/>
        <w:rPr>
          <w:rFonts w:cstheme="minorHAnsi"/>
          <w:sz w:val="28"/>
          <w:szCs w:val="28"/>
          <w:lang w:val="en-US"/>
        </w:rPr>
      </w:pPr>
      <w:r w:rsidRPr="00CB221E">
        <w:rPr>
          <w:rFonts w:cstheme="minorHAnsi"/>
          <w:sz w:val="28"/>
          <w:szCs w:val="28"/>
          <w:lang w:val="en-US"/>
        </w:rPr>
        <w:t xml:space="preserve">In every respect, the TUI’s deeply held belief that teachers should not assess their own students for state certification purposes was upheld and indeed reinforced. </w:t>
      </w:r>
    </w:p>
    <w:p w14:paraId="5C602402" w14:textId="37074A26" w:rsidR="007B65A7" w:rsidRPr="00CB221E" w:rsidRDefault="007B65A7" w:rsidP="007B65A7">
      <w:pPr>
        <w:spacing w:line="360" w:lineRule="auto"/>
        <w:rPr>
          <w:rFonts w:cstheme="minorHAnsi"/>
          <w:sz w:val="28"/>
          <w:szCs w:val="28"/>
          <w:lang w:val="en-US"/>
        </w:rPr>
      </w:pPr>
      <w:r>
        <w:rPr>
          <w:rFonts w:cstheme="minorHAnsi"/>
          <w:sz w:val="28"/>
          <w:szCs w:val="28"/>
          <w:lang w:val="en-US"/>
        </w:rPr>
        <w:t>It is as though Calculated and Accredited grades allowed us to open a door a crack to see a howling gale outside</w:t>
      </w:r>
      <w:r w:rsidR="00DC43B9">
        <w:rPr>
          <w:rFonts w:cstheme="minorHAnsi"/>
          <w:sz w:val="28"/>
          <w:szCs w:val="28"/>
          <w:lang w:val="en-US"/>
        </w:rPr>
        <w:t xml:space="preserve"> – that door needs to be slammed firmly shut Minister. </w:t>
      </w:r>
    </w:p>
    <w:p w14:paraId="75132E29" w14:textId="58CFF28A" w:rsidR="004B1604" w:rsidRPr="00847DC0" w:rsidRDefault="001D7FB2" w:rsidP="00847DC0">
      <w:pPr>
        <w:spacing w:line="360" w:lineRule="auto"/>
        <w:rPr>
          <w:rFonts w:cstheme="minorHAnsi"/>
          <w:sz w:val="28"/>
          <w:szCs w:val="28"/>
          <w:lang w:val="en-US"/>
        </w:rPr>
      </w:pPr>
      <w:r w:rsidRPr="00847DC0">
        <w:rPr>
          <w:rFonts w:cstheme="minorHAnsi"/>
          <w:sz w:val="28"/>
          <w:szCs w:val="28"/>
          <w:lang w:val="en-US"/>
        </w:rPr>
        <w:t xml:space="preserve">The introduction of </w:t>
      </w:r>
      <w:r w:rsidR="00076111" w:rsidRPr="00847DC0">
        <w:rPr>
          <w:rFonts w:cstheme="minorHAnsi"/>
          <w:sz w:val="28"/>
          <w:szCs w:val="28"/>
          <w:lang w:val="en-US"/>
        </w:rPr>
        <w:t xml:space="preserve">permanent change along the lines so unceremoniously announced carries enormous </w:t>
      </w:r>
      <w:r w:rsidR="00DC43B9">
        <w:rPr>
          <w:rFonts w:cstheme="minorHAnsi"/>
          <w:sz w:val="28"/>
          <w:szCs w:val="28"/>
          <w:lang w:val="en-US"/>
        </w:rPr>
        <w:t xml:space="preserve">and unnecessary </w:t>
      </w:r>
      <w:r w:rsidR="00076111" w:rsidRPr="00847DC0">
        <w:rPr>
          <w:rFonts w:cstheme="minorHAnsi"/>
          <w:sz w:val="28"/>
          <w:szCs w:val="28"/>
          <w:lang w:val="en-US"/>
        </w:rPr>
        <w:t xml:space="preserve">risk. </w:t>
      </w:r>
    </w:p>
    <w:p w14:paraId="61A2F06D" w14:textId="26CB2506" w:rsidR="006C23CE" w:rsidRPr="00847DC0" w:rsidRDefault="00286B89" w:rsidP="00847DC0">
      <w:pPr>
        <w:spacing w:line="360" w:lineRule="auto"/>
        <w:rPr>
          <w:rFonts w:cstheme="minorHAnsi"/>
          <w:sz w:val="28"/>
          <w:szCs w:val="28"/>
          <w:lang w:val="en-US"/>
        </w:rPr>
      </w:pPr>
      <w:r w:rsidRPr="00847DC0">
        <w:rPr>
          <w:rFonts w:cstheme="minorHAnsi"/>
          <w:sz w:val="28"/>
          <w:szCs w:val="28"/>
          <w:lang w:val="en-US"/>
        </w:rPr>
        <w:t xml:space="preserve">No Minister, we urge you in the strongest terms, </w:t>
      </w:r>
      <w:r w:rsidR="001C7D33" w:rsidRPr="00847DC0">
        <w:rPr>
          <w:rFonts w:cstheme="minorHAnsi"/>
          <w:sz w:val="28"/>
          <w:szCs w:val="28"/>
          <w:lang w:val="en-US"/>
        </w:rPr>
        <w:t xml:space="preserve">direct your and your </w:t>
      </w:r>
      <w:proofErr w:type="gramStart"/>
      <w:r w:rsidR="001C7D33" w:rsidRPr="00847DC0">
        <w:rPr>
          <w:rFonts w:cstheme="minorHAnsi"/>
          <w:sz w:val="28"/>
          <w:szCs w:val="28"/>
          <w:lang w:val="en-US"/>
        </w:rPr>
        <w:t>Department’s</w:t>
      </w:r>
      <w:proofErr w:type="gramEnd"/>
      <w:r w:rsidR="001C7D33" w:rsidRPr="00847DC0">
        <w:rPr>
          <w:rFonts w:cstheme="minorHAnsi"/>
          <w:sz w:val="28"/>
          <w:szCs w:val="28"/>
          <w:lang w:val="en-US"/>
        </w:rPr>
        <w:t xml:space="preserve"> energies elsewhere – </w:t>
      </w:r>
      <w:r w:rsidR="009E276C" w:rsidRPr="00847DC0">
        <w:rPr>
          <w:rFonts w:cstheme="minorHAnsi"/>
          <w:sz w:val="28"/>
          <w:szCs w:val="28"/>
          <w:lang w:val="en-US"/>
        </w:rPr>
        <w:t>do not ask us to co-design</w:t>
      </w:r>
      <w:r w:rsidR="00AF525C" w:rsidRPr="00847DC0">
        <w:rPr>
          <w:rFonts w:cstheme="minorHAnsi"/>
          <w:sz w:val="28"/>
          <w:szCs w:val="28"/>
          <w:lang w:val="en-US"/>
        </w:rPr>
        <w:t xml:space="preserve">, </w:t>
      </w:r>
      <w:r w:rsidR="009E276C" w:rsidRPr="00847DC0">
        <w:rPr>
          <w:rFonts w:cstheme="minorHAnsi"/>
          <w:sz w:val="28"/>
          <w:szCs w:val="28"/>
          <w:lang w:val="en-US"/>
        </w:rPr>
        <w:t>co-construct</w:t>
      </w:r>
      <w:r w:rsidR="00AF525C" w:rsidRPr="00847DC0">
        <w:rPr>
          <w:rFonts w:cstheme="minorHAnsi"/>
          <w:sz w:val="28"/>
          <w:szCs w:val="28"/>
          <w:lang w:val="en-US"/>
        </w:rPr>
        <w:t xml:space="preserve">, </w:t>
      </w:r>
      <w:r w:rsidR="000A77EA" w:rsidRPr="00847DC0">
        <w:rPr>
          <w:rFonts w:cstheme="minorHAnsi"/>
          <w:sz w:val="28"/>
          <w:szCs w:val="28"/>
          <w:lang w:val="en-US"/>
        </w:rPr>
        <w:t xml:space="preserve">co-author, </w:t>
      </w:r>
      <w:r w:rsidR="00B339ED" w:rsidRPr="00847DC0">
        <w:rPr>
          <w:rFonts w:cstheme="minorHAnsi"/>
          <w:sz w:val="28"/>
          <w:szCs w:val="28"/>
          <w:lang w:val="en-US"/>
        </w:rPr>
        <w:t>co-</w:t>
      </w:r>
      <w:r w:rsidR="00847DC0">
        <w:rPr>
          <w:rFonts w:cstheme="minorHAnsi"/>
          <w:sz w:val="28"/>
          <w:szCs w:val="28"/>
          <w:lang w:val="en-US"/>
        </w:rPr>
        <w:t>concoct</w:t>
      </w:r>
      <w:r w:rsidR="00B339ED" w:rsidRPr="00847DC0">
        <w:rPr>
          <w:rFonts w:cstheme="minorHAnsi"/>
          <w:sz w:val="28"/>
          <w:szCs w:val="28"/>
          <w:lang w:val="en-US"/>
        </w:rPr>
        <w:t xml:space="preserve"> or co-half-bake that which is</w:t>
      </w:r>
      <w:r w:rsidR="009E276C" w:rsidRPr="00847DC0">
        <w:rPr>
          <w:rFonts w:cstheme="minorHAnsi"/>
          <w:sz w:val="28"/>
          <w:szCs w:val="28"/>
          <w:lang w:val="en-US"/>
        </w:rPr>
        <w:t xml:space="preserve"> anathema to us</w:t>
      </w:r>
      <w:r w:rsidR="00B339ED" w:rsidRPr="00847DC0">
        <w:rPr>
          <w:rFonts w:cstheme="minorHAnsi"/>
          <w:sz w:val="28"/>
          <w:szCs w:val="28"/>
          <w:lang w:val="en-US"/>
        </w:rPr>
        <w:t xml:space="preserve"> and which will not work</w:t>
      </w:r>
      <w:r w:rsidR="009E276C" w:rsidRPr="00847DC0">
        <w:rPr>
          <w:rFonts w:cstheme="minorHAnsi"/>
          <w:sz w:val="28"/>
          <w:szCs w:val="28"/>
          <w:lang w:val="en-US"/>
        </w:rPr>
        <w:t xml:space="preserve">. </w:t>
      </w:r>
      <w:proofErr w:type="gramStart"/>
      <w:r w:rsidR="006312EB" w:rsidRPr="00847DC0">
        <w:rPr>
          <w:rFonts w:cstheme="minorHAnsi"/>
          <w:sz w:val="28"/>
          <w:szCs w:val="28"/>
          <w:lang w:val="en-US"/>
        </w:rPr>
        <w:t xml:space="preserve">By all means </w:t>
      </w:r>
      <w:r w:rsidR="00C2214E" w:rsidRPr="00847DC0">
        <w:rPr>
          <w:rFonts w:cstheme="minorHAnsi"/>
          <w:sz w:val="28"/>
          <w:szCs w:val="28"/>
          <w:lang w:val="en-US"/>
        </w:rPr>
        <w:t>pursue</w:t>
      </w:r>
      <w:proofErr w:type="gramEnd"/>
      <w:r w:rsidR="006312EB" w:rsidRPr="00847DC0">
        <w:rPr>
          <w:rFonts w:cstheme="minorHAnsi"/>
          <w:sz w:val="28"/>
          <w:szCs w:val="28"/>
          <w:lang w:val="en-US"/>
        </w:rPr>
        <w:t xml:space="preserve"> the excellent recommendations of the NCCA</w:t>
      </w:r>
      <w:r w:rsidR="00583889" w:rsidRPr="00847DC0">
        <w:rPr>
          <w:rFonts w:cstheme="minorHAnsi"/>
          <w:sz w:val="28"/>
          <w:szCs w:val="28"/>
          <w:lang w:val="en-US"/>
        </w:rPr>
        <w:t xml:space="preserve">. </w:t>
      </w:r>
      <w:proofErr w:type="gramStart"/>
      <w:r w:rsidR="00583889" w:rsidRPr="00847DC0">
        <w:rPr>
          <w:rFonts w:cstheme="minorHAnsi"/>
          <w:sz w:val="28"/>
          <w:szCs w:val="28"/>
          <w:lang w:val="en-US"/>
        </w:rPr>
        <w:t>B</w:t>
      </w:r>
      <w:r w:rsidR="00C2214E" w:rsidRPr="00847DC0">
        <w:rPr>
          <w:rFonts w:cstheme="minorHAnsi"/>
          <w:sz w:val="28"/>
          <w:szCs w:val="28"/>
          <w:lang w:val="en-US"/>
        </w:rPr>
        <w:t>y all means provide</w:t>
      </w:r>
      <w:proofErr w:type="gramEnd"/>
      <w:r w:rsidR="00C2214E" w:rsidRPr="00847DC0">
        <w:rPr>
          <w:rFonts w:cstheme="minorHAnsi"/>
          <w:sz w:val="28"/>
          <w:szCs w:val="28"/>
          <w:lang w:val="en-US"/>
        </w:rPr>
        <w:t xml:space="preserve"> the resources which will make them work. </w:t>
      </w:r>
      <w:proofErr w:type="gramStart"/>
      <w:r w:rsidR="00C2214E" w:rsidRPr="00847DC0">
        <w:rPr>
          <w:rFonts w:cstheme="minorHAnsi"/>
          <w:sz w:val="28"/>
          <w:szCs w:val="28"/>
          <w:lang w:val="en-US"/>
        </w:rPr>
        <w:t xml:space="preserve">By all means, </w:t>
      </w:r>
      <w:r w:rsidR="002C4DB0" w:rsidRPr="00847DC0">
        <w:rPr>
          <w:rFonts w:cstheme="minorHAnsi"/>
          <w:sz w:val="28"/>
          <w:szCs w:val="28"/>
          <w:lang w:val="en-US"/>
        </w:rPr>
        <w:t>p</w:t>
      </w:r>
      <w:r w:rsidR="003E1F4F" w:rsidRPr="00847DC0">
        <w:rPr>
          <w:rFonts w:cstheme="minorHAnsi"/>
          <w:sz w:val="28"/>
          <w:szCs w:val="28"/>
          <w:lang w:val="en-US"/>
        </w:rPr>
        <w:t>roceed</w:t>
      </w:r>
      <w:proofErr w:type="gramEnd"/>
      <w:r w:rsidR="003E1F4F" w:rsidRPr="00847DC0">
        <w:rPr>
          <w:rFonts w:cstheme="minorHAnsi"/>
          <w:sz w:val="28"/>
          <w:szCs w:val="28"/>
          <w:lang w:val="en-US"/>
        </w:rPr>
        <w:t xml:space="preserve"> with</w:t>
      </w:r>
      <w:r w:rsidR="002C4DB0" w:rsidRPr="00847DC0">
        <w:rPr>
          <w:rFonts w:cstheme="minorHAnsi"/>
          <w:sz w:val="28"/>
          <w:szCs w:val="28"/>
          <w:lang w:val="en-US"/>
        </w:rPr>
        <w:t xml:space="preserve"> what may be the most important reform, which is of the </w:t>
      </w:r>
      <w:r w:rsidR="006C23CE" w:rsidRPr="00847DC0">
        <w:rPr>
          <w:rFonts w:cstheme="minorHAnsi"/>
          <w:sz w:val="28"/>
          <w:szCs w:val="28"/>
          <w:lang w:val="en-US"/>
        </w:rPr>
        <w:t>CAO</w:t>
      </w:r>
      <w:r w:rsidR="002C4DB0" w:rsidRPr="00847DC0">
        <w:rPr>
          <w:rFonts w:cstheme="minorHAnsi"/>
          <w:sz w:val="28"/>
          <w:szCs w:val="28"/>
          <w:lang w:val="en-US"/>
        </w:rPr>
        <w:t xml:space="preserve"> system where mu</w:t>
      </w:r>
      <w:r w:rsidR="0032185A" w:rsidRPr="00847DC0">
        <w:rPr>
          <w:rFonts w:cstheme="minorHAnsi"/>
          <w:sz w:val="28"/>
          <w:szCs w:val="28"/>
          <w:lang w:val="en-US"/>
        </w:rPr>
        <w:t>ch</w:t>
      </w:r>
      <w:r w:rsidR="002C4DB0" w:rsidRPr="00847DC0">
        <w:rPr>
          <w:rFonts w:cstheme="minorHAnsi"/>
          <w:sz w:val="28"/>
          <w:szCs w:val="28"/>
          <w:lang w:val="en-US"/>
        </w:rPr>
        <w:t xml:space="preserve"> of the dissatisfaction </w:t>
      </w:r>
      <w:r w:rsidR="004D0BA6" w:rsidRPr="00847DC0">
        <w:rPr>
          <w:rFonts w:cstheme="minorHAnsi"/>
          <w:sz w:val="28"/>
          <w:szCs w:val="28"/>
          <w:lang w:val="en-US"/>
        </w:rPr>
        <w:t>directed at</w:t>
      </w:r>
      <w:r w:rsidR="002C4DB0" w:rsidRPr="00847DC0">
        <w:rPr>
          <w:rFonts w:cstheme="minorHAnsi"/>
          <w:sz w:val="28"/>
          <w:szCs w:val="28"/>
          <w:lang w:val="en-US"/>
        </w:rPr>
        <w:t xml:space="preserve"> the Leaving Certificate </w:t>
      </w:r>
      <w:r w:rsidR="00521362" w:rsidRPr="00847DC0">
        <w:rPr>
          <w:rFonts w:cstheme="minorHAnsi"/>
          <w:sz w:val="28"/>
          <w:szCs w:val="28"/>
          <w:lang w:val="en-US"/>
        </w:rPr>
        <w:t>properly belongs</w:t>
      </w:r>
      <w:r w:rsidR="00AF51A0" w:rsidRPr="00847DC0">
        <w:rPr>
          <w:rFonts w:cstheme="minorHAnsi"/>
          <w:sz w:val="28"/>
          <w:szCs w:val="28"/>
          <w:lang w:val="en-US"/>
        </w:rPr>
        <w:t xml:space="preserve">. </w:t>
      </w:r>
      <w:r w:rsidR="0032185A" w:rsidRPr="00847DC0">
        <w:rPr>
          <w:rFonts w:cstheme="minorHAnsi"/>
          <w:sz w:val="28"/>
          <w:szCs w:val="28"/>
          <w:lang w:val="en-US"/>
        </w:rPr>
        <w:t>A</w:t>
      </w:r>
      <w:r w:rsidR="00AF51A0" w:rsidRPr="00847DC0">
        <w:rPr>
          <w:rFonts w:cstheme="minorHAnsi"/>
          <w:sz w:val="28"/>
          <w:szCs w:val="28"/>
          <w:lang w:val="en-US"/>
        </w:rPr>
        <w:t>void the mistakes of the past</w:t>
      </w:r>
      <w:r w:rsidR="002C5B6A" w:rsidRPr="00847DC0">
        <w:rPr>
          <w:rFonts w:cstheme="minorHAnsi"/>
          <w:sz w:val="28"/>
          <w:szCs w:val="28"/>
          <w:lang w:val="en-US"/>
        </w:rPr>
        <w:t>, Minister,</w:t>
      </w:r>
      <w:r w:rsidR="00AF51A0" w:rsidRPr="00847DC0">
        <w:rPr>
          <w:rFonts w:cstheme="minorHAnsi"/>
          <w:sz w:val="28"/>
          <w:szCs w:val="28"/>
          <w:lang w:val="en-US"/>
        </w:rPr>
        <w:t xml:space="preserve"> </w:t>
      </w:r>
      <w:r w:rsidR="00DA4CFB" w:rsidRPr="00847DC0">
        <w:rPr>
          <w:rFonts w:cstheme="minorHAnsi"/>
          <w:sz w:val="28"/>
          <w:szCs w:val="28"/>
          <w:lang w:val="en-US"/>
        </w:rPr>
        <w:t xml:space="preserve">turn away from what would be a needless dispute and </w:t>
      </w:r>
      <w:r w:rsidR="009336D5" w:rsidRPr="00847DC0">
        <w:rPr>
          <w:rFonts w:cstheme="minorHAnsi"/>
          <w:sz w:val="28"/>
          <w:szCs w:val="28"/>
          <w:lang w:val="en-US"/>
        </w:rPr>
        <w:t>leave teachers to teach and examiners to examine</w:t>
      </w:r>
      <w:r w:rsidR="003A51F5" w:rsidRPr="00847DC0">
        <w:rPr>
          <w:rFonts w:cstheme="minorHAnsi"/>
          <w:sz w:val="28"/>
          <w:szCs w:val="28"/>
          <w:lang w:val="en-US"/>
        </w:rPr>
        <w:t xml:space="preserve"> </w:t>
      </w:r>
      <w:r w:rsidR="00DA4CFB" w:rsidRPr="00847DC0">
        <w:rPr>
          <w:rFonts w:cstheme="minorHAnsi"/>
          <w:sz w:val="28"/>
          <w:szCs w:val="28"/>
          <w:lang w:val="en-US"/>
        </w:rPr>
        <w:t>– o</w:t>
      </w:r>
      <w:r w:rsidR="00071A1B" w:rsidRPr="00847DC0">
        <w:rPr>
          <w:rFonts w:cstheme="minorHAnsi"/>
          <w:sz w:val="28"/>
          <w:szCs w:val="28"/>
          <w:lang w:val="en-US"/>
        </w:rPr>
        <w:t xml:space="preserve">n that basis </w:t>
      </w:r>
      <w:r w:rsidR="00DA4CFB" w:rsidRPr="00847DC0">
        <w:rPr>
          <w:rFonts w:cstheme="minorHAnsi"/>
          <w:sz w:val="28"/>
          <w:szCs w:val="28"/>
          <w:lang w:val="en-US"/>
        </w:rPr>
        <w:t xml:space="preserve">you will find us constructive partners </w:t>
      </w:r>
      <w:r w:rsidR="003030F5" w:rsidRPr="00847DC0">
        <w:rPr>
          <w:rFonts w:cstheme="minorHAnsi"/>
          <w:sz w:val="28"/>
          <w:szCs w:val="28"/>
          <w:lang w:val="en-US"/>
        </w:rPr>
        <w:t xml:space="preserve">in building a better </w:t>
      </w:r>
      <w:r w:rsidR="00C468B3" w:rsidRPr="00847DC0">
        <w:rPr>
          <w:rFonts w:cstheme="minorHAnsi"/>
          <w:sz w:val="28"/>
          <w:szCs w:val="28"/>
          <w:lang w:val="en-US"/>
        </w:rPr>
        <w:t>education system</w:t>
      </w:r>
      <w:r w:rsidR="003030F5" w:rsidRPr="00847DC0">
        <w:rPr>
          <w:rFonts w:cstheme="minorHAnsi"/>
          <w:sz w:val="28"/>
          <w:szCs w:val="28"/>
          <w:lang w:val="en-US"/>
        </w:rPr>
        <w:t xml:space="preserve"> together.</w:t>
      </w:r>
    </w:p>
    <w:p w14:paraId="50DA6F8F" w14:textId="494ACB28" w:rsidR="00E43D93" w:rsidRPr="00847DC0" w:rsidRDefault="00E43D93" w:rsidP="00847DC0">
      <w:pPr>
        <w:spacing w:line="360" w:lineRule="auto"/>
        <w:rPr>
          <w:rFonts w:cstheme="minorHAnsi"/>
          <w:sz w:val="28"/>
          <w:szCs w:val="28"/>
          <w:lang w:val="en-US"/>
        </w:rPr>
      </w:pPr>
    </w:p>
    <w:p w14:paraId="55609FFC" w14:textId="77777777" w:rsidR="00E222C8" w:rsidRPr="00847DC0" w:rsidRDefault="00E222C8" w:rsidP="00847DC0">
      <w:pPr>
        <w:spacing w:line="360" w:lineRule="auto"/>
        <w:rPr>
          <w:rFonts w:cstheme="minorHAnsi"/>
          <w:sz w:val="28"/>
          <w:szCs w:val="28"/>
          <w:lang w:val="en-US"/>
        </w:rPr>
      </w:pPr>
    </w:p>
    <w:sectPr w:rsidR="00E222C8" w:rsidRPr="00847DC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45D35" w14:textId="77777777" w:rsidR="009A69ED" w:rsidRDefault="009A69ED" w:rsidP="008333D3">
      <w:pPr>
        <w:spacing w:after="0" w:line="240" w:lineRule="auto"/>
      </w:pPr>
      <w:r>
        <w:separator/>
      </w:r>
    </w:p>
  </w:endnote>
  <w:endnote w:type="continuationSeparator" w:id="0">
    <w:p w14:paraId="621AB50F" w14:textId="77777777" w:rsidR="009A69ED" w:rsidRDefault="009A69ED" w:rsidP="00833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38011" w14:textId="3DD6C3DF" w:rsidR="00BB6190" w:rsidRDefault="00BB6190">
    <w:pPr>
      <w:pStyle w:val="Footer"/>
      <w:jc w:val="right"/>
    </w:pPr>
    <w:r>
      <w:t xml:space="preserve">Page </w:t>
    </w:r>
    <w:sdt>
      <w:sdtPr>
        <w:id w:val="14324664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94BD5A9" w14:textId="7130C932" w:rsidR="00004F3C" w:rsidRDefault="00004F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62BCD" w14:textId="77777777" w:rsidR="009A69ED" w:rsidRDefault="009A69ED" w:rsidP="008333D3">
      <w:pPr>
        <w:spacing w:after="0" w:line="240" w:lineRule="auto"/>
      </w:pPr>
      <w:r>
        <w:separator/>
      </w:r>
    </w:p>
  </w:footnote>
  <w:footnote w:type="continuationSeparator" w:id="0">
    <w:p w14:paraId="24EA41AB" w14:textId="77777777" w:rsidR="009A69ED" w:rsidRDefault="009A69ED" w:rsidP="008333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610B" w14:textId="1064EC5F" w:rsidR="00BB6190" w:rsidRDefault="00BB6190">
    <w:pPr>
      <w:pStyle w:val="Header"/>
    </w:pPr>
    <w:r>
      <w:t xml:space="preserve">Page </w:t>
    </w:r>
    <w:sdt>
      <w:sdtPr>
        <w:id w:val="-47020294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6679A120" w14:textId="77777777" w:rsidR="00004F3C" w:rsidRDefault="00004F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30AE4"/>
    <w:multiLevelType w:val="hybridMultilevel"/>
    <w:tmpl w:val="38EAB782"/>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B933648"/>
    <w:multiLevelType w:val="hybridMultilevel"/>
    <w:tmpl w:val="2DF8EC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13B2B4B"/>
    <w:multiLevelType w:val="hybridMultilevel"/>
    <w:tmpl w:val="8A0C551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6DE52C9E"/>
    <w:multiLevelType w:val="hybridMultilevel"/>
    <w:tmpl w:val="D7325A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5743AA6"/>
    <w:multiLevelType w:val="hybridMultilevel"/>
    <w:tmpl w:val="7C0EB6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5935393"/>
    <w:multiLevelType w:val="hybridMultilevel"/>
    <w:tmpl w:val="E556A82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16cid:durableId="225604162">
    <w:abstractNumId w:val="0"/>
  </w:num>
  <w:num w:numId="2" w16cid:durableId="582880783">
    <w:abstractNumId w:val="1"/>
  </w:num>
  <w:num w:numId="3" w16cid:durableId="1875844428">
    <w:abstractNumId w:val="2"/>
  </w:num>
  <w:num w:numId="4" w16cid:durableId="2044163417">
    <w:abstractNumId w:val="5"/>
  </w:num>
  <w:num w:numId="5" w16cid:durableId="1442533407">
    <w:abstractNumId w:val="4"/>
  </w:num>
  <w:num w:numId="6" w16cid:durableId="19333915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FC6"/>
    <w:rsid w:val="00000977"/>
    <w:rsid w:val="00001D81"/>
    <w:rsid w:val="00003399"/>
    <w:rsid w:val="00003C96"/>
    <w:rsid w:val="00003F13"/>
    <w:rsid w:val="000046AB"/>
    <w:rsid w:val="00004F3C"/>
    <w:rsid w:val="0000585B"/>
    <w:rsid w:val="00005B60"/>
    <w:rsid w:val="00007DB6"/>
    <w:rsid w:val="00011074"/>
    <w:rsid w:val="000110A4"/>
    <w:rsid w:val="00012735"/>
    <w:rsid w:val="00012AFC"/>
    <w:rsid w:val="00014982"/>
    <w:rsid w:val="00016E4F"/>
    <w:rsid w:val="00030D7E"/>
    <w:rsid w:val="000322D3"/>
    <w:rsid w:val="000335E2"/>
    <w:rsid w:val="0003488A"/>
    <w:rsid w:val="00036505"/>
    <w:rsid w:val="00036C43"/>
    <w:rsid w:val="00036EDC"/>
    <w:rsid w:val="000372BE"/>
    <w:rsid w:val="00037488"/>
    <w:rsid w:val="000419D9"/>
    <w:rsid w:val="00041F28"/>
    <w:rsid w:val="000438CC"/>
    <w:rsid w:val="00043C27"/>
    <w:rsid w:val="00043C79"/>
    <w:rsid w:val="00045710"/>
    <w:rsid w:val="00045914"/>
    <w:rsid w:val="00045B4C"/>
    <w:rsid w:val="000472D9"/>
    <w:rsid w:val="00051D26"/>
    <w:rsid w:val="00053AB5"/>
    <w:rsid w:val="0005469C"/>
    <w:rsid w:val="00055F7A"/>
    <w:rsid w:val="000572F7"/>
    <w:rsid w:val="00057B42"/>
    <w:rsid w:val="00057E4F"/>
    <w:rsid w:val="00063A1C"/>
    <w:rsid w:val="00064666"/>
    <w:rsid w:val="00064D1C"/>
    <w:rsid w:val="0006570E"/>
    <w:rsid w:val="0006642A"/>
    <w:rsid w:val="0006686D"/>
    <w:rsid w:val="000672DC"/>
    <w:rsid w:val="00071324"/>
    <w:rsid w:val="00071675"/>
    <w:rsid w:val="00071A1B"/>
    <w:rsid w:val="00071B4C"/>
    <w:rsid w:val="00074726"/>
    <w:rsid w:val="00075E97"/>
    <w:rsid w:val="00076111"/>
    <w:rsid w:val="000774F4"/>
    <w:rsid w:val="00081A88"/>
    <w:rsid w:val="00081B9C"/>
    <w:rsid w:val="000826A2"/>
    <w:rsid w:val="000835FE"/>
    <w:rsid w:val="00083FCC"/>
    <w:rsid w:val="000845B5"/>
    <w:rsid w:val="00085A21"/>
    <w:rsid w:val="00085B56"/>
    <w:rsid w:val="00086028"/>
    <w:rsid w:val="0009021B"/>
    <w:rsid w:val="00090326"/>
    <w:rsid w:val="00090D04"/>
    <w:rsid w:val="000931DE"/>
    <w:rsid w:val="0009374A"/>
    <w:rsid w:val="00095DE3"/>
    <w:rsid w:val="000A03CF"/>
    <w:rsid w:val="000A205D"/>
    <w:rsid w:val="000A2C1B"/>
    <w:rsid w:val="000A3C98"/>
    <w:rsid w:val="000A4B53"/>
    <w:rsid w:val="000A7675"/>
    <w:rsid w:val="000A77EA"/>
    <w:rsid w:val="000B2450"/>
    <w:rsid w:val="000B29B5"/>
    <w:rsid w:val="000B4633"/>
    <w:rsid w:val="000B67C6"/>
    <w:rsid w:val="000B7B73"/>
    <w:rsid w:val="000C0279"/>
    <w:rsid w:val="000C0E81"/>
    <w:rsid w:val="000C0F1F"/>
    <w:rsid w:val="000C1812"/>
    <w:rsid w:val="000C4080"/>
    <w:rsid w:val="000C447F"/>
    <w:rsid w:val="000C49A2"/>
    <w:rsid w:val="000C4F92"/>
    <w:rsid w:val="000C75FF"/>
    <w:rsid w:val="000C7942"/>
    <w:rsid w:val="000C7C95"/>
    <w:rsid w:val="000D0B38"/>
    <w:rsid w:val="000D1B6E"/>
    <w:rsid w:val="000D3BD6"/>
    <w:rsid w:val="000D4203"/>
    <w:rsid w:val="000D5743"/>
    <w:rsid w:val="000D583C"/>
    <w:rsid w:val="000D7943"/>
    <w:rsid w:val="000E2327"/>
    <w:rsid w:val="000E2600"/>
    <w:rsid w:val="000E3207"/>
    <w:rsid w:val="000E7A84"/>
    <w:rsid w:val="000F0252"/>
    <w:rsid w:val="000F42F2"/>
    <w:rsid w:val="000F47ED"/>
    <w:rsid w:val="000F4F97"/>
    <w:rsid w:val="000F50A1"/>
    <w:rsid w:val="000F772C"/>
    <w:rsid w:val="000F7854"/>
    <w:rsid w:val="00100720"/>
    <w:rsid w:val="001040CC"/>
    <w:rsid w:val="00105275"/>
    <w:rsid w:val="0010589D"/>
    <w:rsid w:val="00106994"/>
    <w:rsid w:val="00106C7C"/>
    <w:rsid w:val="00111009"/>
    <w:rsid w:val="0011294F"/>
    <w:rsid w:val="00112C9D"/>
    <w:rsid w:val="00113107"/>
    <w:rsid w:val="00113600"/>
    <w:rsid w:val="001136D0"/>
    <w:rsid w:val="0011375A"/>
    <w:rsid w:val="00113C47"/>
    <w:rsid w:val="0011407C"/>
    <w:rsid w:val="00114A5D"/>
    <w:rsid w:val="00115288"/>
    <w:rsid w:val="001175C8"/>
    <w:rsid w:val="0012149D"/>
    <w:rsid w:val="00124413"/>
    <w:rsid w:val="00124486"/>
    <w:rsid w:val="00126960"/>
    <w:rsid w:val="00126D1F"/>
    <w:rsid w:val="0012700A"/>
    <w:rsid w:val="00127869"/>
    <w:rsid w:val="0013072C"/>
    <w:rsid w:val="0013254B"/>
    <w:rsid w:val="001326BF"/>
    <w:rsid w:val="001328DE"/>
    <w:rsid w:val="00133629"/>
    <w:rsid w:val="001343EE"/>
    <w:rsid w:val="0013631D"/>
    <w:rsid w:val="00137800"/>
    <w:rsid w:val="00137EC2"/>
    <w:rsid w:val="00140A46"/>
    <w:rsid w:val="0014215C"/>
    <w:rsid w:val="00142894"/>
    <w:rsid w:val="00143B80"/>
    <w:rsid w:val="00144B95"/>
    <w:rsid w:val="00145DC2"/>
    <w:rsid w:val="00145E57"/>
    <w:rsid w:val="00147750"/>
    <w:rsid w:val="00150700"/>
    <w:rsid w:val="00152244"/>
    <w:rsid w:val="00152DA0"/>
    <w:rsid w:val="00154306"/>
    <w:rsid w:val="0015561E"/>
    <w:rsid w:val="00155929"/>
    <w:rsid w:val="001647A1"/>
    <w:rsid w:val="00164887"/>
    <w:rsid w:val="00165E50"/>
    <w:rsid w:val="0016667A"/>
    <w:rsid w:val="0017012D"/>
    <w:rsid w:val="0017014D"/>
    <w:rsid w:val="00170DB9"/>
    <w:rsid w:val="00171048"/>
    <w:rsid w:val="001732B7"/>
    <w:rsid w:val="00173DC1"/>
    <w:rsid w:val="00176E4F"/>
    <w:rsid w:val="00176F20"/>
    <w:rsid w:val="0017704F"/>
    <w:rsid w:val="00177254"/>
    <w:rsid w:val="00180BB8"/>
    <w:rsid w:val="00181730"/>
    <w:rsid w:val="001839BC"/>
    <w:rsid w:val="00184C24"/>
    <w:rsid w:val="001859D1"/>
    <w:rsid w:val="00190AF6"/>
    <w:rsid w:val="0019207B"/>
    <w:rsid w:val="0019374E"/>
    <w:rsid w:val="00193B0A"/>
    <w:rsid w:val="00194B9C"/>
    <w:rsid w:val="00194BAC"/>
    <w:rsid w:val="00195451"/>
    <w:rsid w:val="0019636C"/>
    <w:rsid w:val="001A0836"/>
    <w:rsid w:val="001A09FA"/>
    <w:rsid w:val="001A36C2"/>
    <w:rsid w:val="001A4D03"/>
    <w:rsid w:val="001A6932"/>
    <w:rsid w:val="001A783D"/>
    <w:rsid w:val="001B16EF"/>
    <w:rsid w:val="001B1EDB"/>
    <w:rsid w:val="001B252C"/>
    <w:rsid w:val="001B6971"/>
    <w:rsid w:val="001B7007"/>
    <w:rsid w:val="001B7414"/>
    <w:rsid w:val="001C1F12"/>
    <w:rsid w:val="001C26E2"/>
    <w:rsid w:val="001C4FF5"/>
    <w:rsid w:val="001C6995"/>
    <w:rsid w:val="001C7D33"/>
    <w:rsid w:val="001D01CB"/>
    <w:rsid w:val="001D0386"/>
    <w:rsid w:val="001D0CD5"/>
    <w:rsid w:val="001D0D7F"/>
    <w:rsid w:val="001D28BC"/>
    <w:rsid w:val="001D2AB2"/>
    <w:rsid w:val="001D2AED"/>
    <w:rsid w:val="001D493E"/>
    <w:rsid w:val="001D4E9B"/>
    <w:rsid w:val="001D672C"/>
    <w:rsid w:val="001D767A"/>
    <w:rsid w:val="001D7FB2"/>
    <w:rsid w:val="001E1039"/>
    <w:rsid w:val="001E1480"/>
    <w:rsid w:val="001E5FCD"/>
    <w:rsid w:val="001E6BDE"/>
    <w:rsid w:val="001F08F9"/>
    <w:rsid w:val="001F2472"/>
    <w:rsid w:val="001F2729"/>
    <w:rsid w:val="001F32D0"/>
    <w:rsid w:val="001F447A"/>
    <w:rsid w:val="001F558C"/>
    <w:rsid w:val="001F5F58"/>
    <w:rsid w:val="001F77F2"/>
    <w:rsid w:val="0020213E"/>
    <w:rsid w:val="002033CA"/>
    <w:rsid w:val="00203A35"/>
    <w:rsid w:val="00204ABE"/>
    <w:rsid w:val="002051C8"/>
    <w:rsid w:val="00206F52"/>
    <w:rsid w:val="002119D5"/>
    <w:rsid w:val="00212010"/>
    <w:rsid w:val="0021404E"/>
    <w:rsid w:val="00214A46"/>
    <w:rsid w:val="00215203"/>
    <w:rsid w:val="0021685D"/>
    <w:rsid w:val="00216F19"/>
    <w:rsid w:val="00217868"/>
    <w:rsid w:val="00221025"/>
    <w:rsid w:val="00221C48"/>
    <w:rsid w:val="0022260D"/>
    <w:rsid w:val="0022294D"/>
    <w:rsid w:val="00224379"/>
    <w:rsid w:val="00225498"/>
    <w:rsid w:val="00225ACF"/>
    <w:rsid w:val="0022703C"/>
    <w:rsid w:val="00227AE4"/>
    <w:rsid w:val="00230F43"/>
    <w:rsid w:val="00232E47"/>
    <w:rsid w:val="00232F46"/>
    <w:rsid w:val="00233528"/>
    <w:rsid w:val="00234687"/>
    <w:rsid w:val="00234A82"/>
    <w:rsid w:val="00234D9D"/>
    <w:rsid w:val="002353B1"/>
    <w:rsid w:val="00235786"/>
    <w:rsid w:val="00240214"/>
    <w:rsid w:val="002407E5"/>
    <w:rsid w:val="00240997"/>
    <w:rsid w:val="0024120E"/>
    <w:rsid w:val="002422C0"/>
    <w:rsid w:val="00245678"/>
    <w:rsid w:val="00246B21"/>
    <w:rsid w:val="0024781B"/>
    <w:rsid w:val="00251E67"/>
    <w:rsid w:val="00252B98"/>
    <w:rsid w:val="00253252"/>
    <w:rsid w:val="00254094"/>
    <w:rsid w:val="00254458"/>
    <w:rsid w:val="00254540"/>
    <w:rsid w:val="002547F8"/>
    <w:rsid w:val="00255305"/>
    <w:rsid w:val="00255A26"/>
    <w:rsid w:val="0025701F"/>
    <w:rsid w:val="0025730F"/>
    <w:rsid w:val="00260C8C"/>
    <w:rsid w:val="0026173A"/>
    <w:rsid w:val="00261B7A"/>
    <w:rsid w:val="00262747"/>
    <w:rsid w:val="002636DB"/>
    <w:rsid w:val="00263F60"/>
    <w:rsid w:val="00265C2E"/>
    <w:rsid w:val="00265C5E"/>
    <w:rsid w:val="00272148"/>
    <w:rsid w:val="00274A79"/>
    <w:rsid w:val="00274AA9"/>
    <w:rsid w:val="00277C1D"/>
    <w:rsid w:val="00280226"/>
    <w:rsid w:val="00280F61"/>
    <w:rsid w:val="002811E1"/>
    <w:rsid w:val="00281632"/>
    <w:rsid w:val="002847FD"/>
    <w:rsid w:val="002848FC"/>
    <w:rsid w:val="00286695"/>
    <w:rsid w:val="00286B89"/>
    <w:rsid w:val="00290531"/>
    <w:rsid w:val="00292094"/>
    <w:rsid w:val="00292E6B"/>
    <w:rsid w:val="00293000"/>
    <w:rsid w:val="00293479"/>
    <w:rsid w:val="00293596"/>
    <w:rsid w:val="00295BF2"/>
    <w:rsid w:val="00295CCE"/>
    <w:rsid w:val="00296201"/>
    <w:rsid w:val="0029658A"/>
    <w:rsid w:val="00296C37"/>
    <w:rsid w:val="002A0023"/>
    <w:rsid w:val="002A1422"/>
    <w:rsid w:val="002A1B3D"/>
    <w:rsid w:val="002A2896"/>
    <w:rsid w:val="002A3797"/>
    <w:rsid w:val="002A536A"/>
    <w:rsid w:val="002A727F"/>
    <w:rsid w:val="002A78DE"/>
    <w:rsid w:val="002A7BDC"/>
    <w:rsid w:val="002B1AED"/>
    <w:rsid w:val="002B253A"/>
    <w:rsid w:val="002B26AE"/>
    <w:rsid w:val="002B29D0"/>
    <w:rsid w:val="002B2B37"/>
    <w:rsid w:val="002B2ED1"/>
    <w:rsid w:val="002B43A8"/>
    <w:rsid w:val="002B6382"/>
    <w:rsid w:val="002B69ED"/>
    <w:rsid w:val="002B7445"/>
    <w:rsid w:val="002C1B10"/>
    <w:rsid w:val="002C2ACB"/>
    <w:rsid w:val="002C3776"/>
    <w:rsid w:val="002C39ED"/>
    <w:rsid w:val="002C3BF7"/>
    <w:rsid w:val="002C4D93"/>
    <w:rsid w:val="002C4DB0"/>
    <w:rsid w:val="002C5B6A"/>
    <w:rsid w:val="002C5C2F"/>
    <w:rsid w:val="002C5E68"/>
    <w:rsid w:val="002C7E70"/>
    <w:rsid w:val="002D0CDF"/>
    <w:rsid w:val="002D1892"/>
    <w:rsid w:val="002D27A3"/>
    <w:rsid w:val="002D29A9"/>
    <w:rsid w:val="002D3759"/>
    <w:rsid w:val="002D3DA7"/>
    <w:rsid w:val="002D41B8"/>
    <w:rsid w:val="002D4C6B"/>
    <w:rsid w:val="002D4F9C"/>
    <w:rsid w:val="002D748C"/>
    <w:rsid w:val="002D7804"/>
    <w:rsid w:val="002E291D"/>
    <w:rsid w:val="002E309A"/>
    <w:rsid w:val="002E3B12"/>
    <w:rsid w:val="002E4790"/>
    <w:rsid w:val="002E770B"/>
    <w:rsid w:val="002F0249"/>
    <w:rsid w:val="002F0EFB"/>
    <w:rsid w:val="002F172A"/>
    <w:rsid w:val="002F1AC6"/>
    <w:rsid w:val="002F5677"/>
    <w:rsid w:val="002F5DE7"/>
    <w:rsid w:val="002F6FD0"/>
    <w:rsid w:val="002F7599"/>
    <w:rsid w:val="00302FF9"/>
    <w:rsid w:val="003030F5"/>
    <w:rsid w:val="00303A81"/>
    <w:rsid w:val="00303CF0"/>
    <w:rsid w:val="00304829"/>
    <w:rsid w:val="00304EFE"/>
    <w:rsid w:val="0030514D"/>
    <w:rsid w:val="00310478"/>
    <w:rsid w:val="003145C3"/>
    <w:rsid w:val="00316092"/>
    <w:rsid w:val="00317289"/>
    <w:rsid w:val="0032089B"/>
    <w:rsid w:val="0032185A"/>
    <w:rsid w:val="00322A51"/>
    <w:rsid w:val="0032631C"/>
    <w:rsid w:val="00327F63"/>
    <w:rsid w:val="00330CC7"/>
    <w:rsid w:val="0033193E"/>
    <w:rsid w:val="00331E23"/>
    <w:rsid w:val="003349E4"/>
    <w:rsid w:val="00335568"/>
    <w:rsid w:val="0033649A"/>
    <w:rsid w:val="00336E5B"/>
    <w:rsid w:val="003377CB"/>
    <w:rsid w:val="0034012D"/>
    <w:rsid w:val="00341099"/>
    <w:rsid w:val="00341147"/>
    <w:rsid w:val="003411D1"/>
    <w:rsid w:val="00344B70"/>
    <w:rsid w:val="00346B53"/>
    <w:rsid w:val="00346F11"/>
    <w:rsid w:val="0034719C"/>
    <w:rsid w:val="00347565"/>
    <w:rsid w:val="00352388"/>
    <w:rsid w:val="00352640"/>
    <w:rsid w:val="00353280"/>
    <w:rsid w:val="00353440"/>
    <w:rsid w:val="003562A0"/>
    <w:rsid w:val="00356CD9"/>
    <w:rsid w:val="003601E4"/>
    <w:rsid w:val="00360988"/>
    <w:rsid w:val="003612DD"/>
    <w:rsid w:val="00361431"/>
    <w:rsid w:val="00361A4D"/>
    <w:rsid w:val="00365385"/>
    <w:rsid w:val="00367080"/>
    <w:rsid w:val="00370EE9"/>
    <w:rsid w:val="00371019"/>
    <w:rsid w:val="00371D1F"/>
    <w:rsid w:val="003722CC"/>
    <w:rsid w:val="00372C35"/>
    <w:rsid w:val="00373418"/>
    <w:rsid w:val="00375085"/>
    <w:rsid w:val="00375A84"/>
    <w:rsid w:val="003761A9"/>
    <w:rsid w:val="00376703"/>
    <w:rsid w:val="00377716"/>
    <w:rsid w:val="003777CB"/>
    <w:rsid w:val="003808B3"/>
    <w:rsid w:val="00380D42"/>
    <w:rsid w:val="00380F41"/>
    <w:rsid w:val="00382646"/>
    <w:rsid w:val="00382758"/>
    <w:rsid w:val="003841B4"/>
    <w:rsid w:val="003847C1"/>
    <w:rsid w:val="003847F6"/>
    <w:rsid w:val="00385F38"/>
    <w:rsid w:val="00386E99"/>
    <w:rsid w:val="00386FCD"/>
    <w:rsid w:val="003870F3"/>
    <w:rsid w:val="00387F22"/>
    <w:rsid w:val="00390305"/>
    <w:rsid w:val="003904E1"/>
    <w:rsid w:val="003905E5"/>
    <w:rsid w:val="00390E49"/>
    <w:rsid w:val="00391AD7"/>
    <w:rsid w:val="003921D8"/>
    <w:rsid w:val="00392619"/>
    <w:rsid w:val="00392987"/>
    <w:rsid w:val="00392B8F"/>
    <w:rsid w:val="00393130"/>
    <w:rsid w:val="003944BB"/>
    <w:rsid w:val="003951F5"/>
    <w:rsid w:val="0039659D"/>
    <w:rsid w:val="00396C8F"/>
    <w:rsid w:val="003A01DA"/>
    <w:rsid w:val="003A1C53"/>
    <w:rsid w:val="003A3330"/>
    <w:rsid w:val="003A44A5"/>
    <w:rsid w:val="003A44BF"/>
    <w:rsid w:val="003A51F5"/>
    <w:rsid w:val="003A52D2"/>
    <w:rsid w:val="003A78BF"/>
    <w:rsid w:val="003B0AC8"/>
    <w:rsid w:val="003B1338"/>
    <w:rsid w:val="003B26F8"/>
    <w:rsid w:val="003B3715"/>
    <w:rsid w:val="003B3C2D"/>
    <w:rsid w:val="003B3FB8"/>
    <w:rsid w:val="003B753A"/>
    <w:rsid w:val="003C0E2D"/>
    <w:rsid w:val="003C10BA"/>
    <w:rsid w:val="003C4787"/>
    <w:rsid w:val="003C4E00"/>
    <w:rsid w:val="003C7ED1"/>
    <w:rsid w:val="003D03DD"/>
    <w:rsid w:val="003D172D"/>
    <w:rsid w:val="003D29A0"/>
    <w:rsid w:val="003D2CAD"/>
    <w:rsid w:val="003D2D5B"/>
    <w:rsid w:val="003D3FEF"/>
    <w:rsid w:val="003D49E9"/>
    <w:rsid w:val="003D4A15"/>
    <w:rsid w:val="003D6121"/>
    <w:rsid w:val="003D710E"/>
    <w:rsid w:val="003D7ECC"/>
    <w:rsid w:val="003E08A0"/>
    <w:rsid w:val="003E0DE8"/>
    <w:rsid w:val="003E15A6"/>
    <w:rsid w:val="003E1F4F"/>
    <w:rsid w:val="003E235B"/>
    <w:rsid w:val="003E26C9"/>
    <w:rsid w:val="003E32C1"/>
    <w:rsid w:val="003E37EF"/>
    <w:rsid w:val="003E3996"/>
    <w:rsid w:val="003E6317"/>
    <w:rsid w:val="003E6F1D"/>
    <w:rsid w:val="003E7374"/>
    <w:rsid w:val="003F0E99"/>
    <w:rsid w:val="003F7AF8"/>
    <w:rsid w:val="00401D73"/>
    <w:rsid w:val="00402D23"/>
    <w:rsid w:val="004039AF"/>
    <w:rsid w:val="00403A96"/>
    <w:rsid w:val="00404AC3"/>
    <w:rsid w:val="004061C7"/>
    <w:rsid w:val="0040673F"/>
    <w:rsid w:val="00407F8A"/>
    <w:rsid w:val="00410E02"/>
    <w:rsid w:val="00413272"/>
    <w:rsid w:val="004156ED"/>
    <w:rsid w:val="0041583E"/>
    <w:rsid w:val="00416102"/>
    <w:rsid w:val="004166A1"/>
    <w:rsid w:val="00422FDA"/>
    <w:rsid w:val="004249EC"/>
    <w:rsid w:val="00431291"/>
    <w:rsid w:val="00431514"/>
    <w:rsid w:val="004319C1"/>
    <w:rsid w:val="004328FE"/>
    <w:rsid w:val="00433AB3"/>
    <w:rsid w:val="00433CD5"/>
    <w:rsid w:val="004377DB"/>
    <w:rsid w:val="004378CC"/>
    <w:rsid w:val="004400F4"/>
    <w:rsid w:val="00442319"/>
    <w:rsid w:val="00442679"/>
    <w:rsid w:val="00443E1D"/>
    <w:rsid w:val="00444192"/>
    <w:rsid w:val="00447610"/>
    <w:rsid w:val="004476D9"/>
    <w:rsid w:val="00453858"/>
    <w:rsid w:val="0045451A"/>
    <w:rsid w:val="00454798"/>
    <w:rsid w:val="004553A6"/>
    <w:rsid w:val="0046042F"/>
    <w:rsid w:val="004604C5"/>
    <w:rsid w:val="0046140B"/>
    <w:rsid w:val="00461969"/>
    <w:rsid w:val="00464D15"/>
    <w:rsid w:val="00464F15"/>
    <w:rsid w:val="00466181"/>
    <w:rsid w:val="00467037"/>
    <w:rsid w:val="0047119B"/>
    <w:rsid w:val="00472B79"/>
    <w:rsid w:val="00473379"/>
    <w:rsid w:val="004769E5"/>
    <w:rsid w:val="004777C3"/>
    <w:rsid w:val="00481B44"/>
    <w:rsid w:val="00481E7B"/>
    <w:rsid w:val="00482CEE"/>
    <w:rsid w:val="0048320A"/>
    <w:rsid w:val="00484A89"/>
    <w:rsid w:val="0048593E"/>
    <w:rsid w:val="004879EC"/>
    <w:rsid w:val="00487A7E"/>
    <w:rsid w:val="00487B88"/>
    <w:rsid w:val="0049160B"/>
    <w:rsid w:val="00491EF7"/>
    <w:rsid w:val="00492DB3"/>
    <w:rsid w:val="00494FAE"/>
    <w:rsid w:val="00496FFC"/>
    <w:rsid w:val="004A06A6"/>
    <w:rsid w:val="004A08FB"/>
    <w:rsid w:val="004A0A7A"/>
    <w:rsid w:val="004A172A"/>
    <w:rsid w:val="004A1A63"/>
    <w:rsid w:val="004A1EEA"/>
    <w:rsid w:val="004A1FF7"/>
    <w:rsid w:val="004A5597"/>
    <w:rsid w:val="004B03AC"/>
    <w:rsid w:val="004B1604"/>
    <w:rsid w:val="004B2B1E"/>
    <w:rsid w:val="004B421B"/>
    <w:rsid w:val="004B5D8A"/>
    <w:rsid w:val="004B5F60"/>
    <w:rsid w:val="004B5F7F"/>
    <w:rsid w:val="004B70DB"/>
    <w:rsid w:val="004B799D"/>
    <w:rsid w:val="004C05AB"/>
    <w:rsid w:val="004C0740"/>
    <w:rsid w:val="004C0E25"/>
    <w:rsid w:val="004C3C94"/>
    <w:rsid w:val="004C471C"/>
    <w:rsid w:val="004C5855"/>
    <w:rsid w:val="004D0BA6"/>
    <w:rsid w:val="004D1015"/>
    <w:rsid w:val="004D196D"/>
    <w:rsid w:val="004D2084"/>
    <w:rsid w:val="004D3130"/>
    <w:rsid w:val="004D3909"/>
    <w:rsid w:val="004D3B23"/>
    <w:rsid w:val="004D4FEB"/>
    <w:rsid w:val="004D7040"/>
    <w:rsid w:val="004E0655"/>
    <w:rsid w:val="004E4B7D"/>
    <w:rsid w:val="004E5B8D"/>
    <w:rsid w:val="004E637E"/>
    <w:rsid w:val="004E7AB4"/>
    <w:rsid w:val="004F0534"/>
    <w:rsid w:val="004F0F1D"/>
    <w:rsid w:val="004F136F"/>
    <w:rsid w:val="004F1522"/>
    <w:rsid w:val="004F38EF"/>
    <w:rsid w:val="004F4974"/>
    <w:rsid w:val="004F4BC2"/>
    <w:rsid w:val="004F4CFF"/>
    <w:rsid w:val="00502296"/>
    <w:rsid w:val="00504BDB"/>
    <w:rsid w:val="00504E98"/>
    <w:rsid w:val="005070CA"/>
    <w:rsid w:val="005100FC"/>
    <w:rsid w:val="005102A3"/>
    <w:rsid w:val="00511A11"/>
    <w:rsid w:val="005125D1"/>
    <w:rsid w:val="00512B36"/>
    <w:rsid w:val="00512CA2"/>
    <w:rsid w:val="0051384F"/>
    <w:rsid w:val="0051420E"/>
    <w:rsid w:val="0051513E"/>
    <w:rsid w:val="00516077"/>
    <w:rsid w:val="00520274"/>
    <w:rsid w:val="00520A29"/>
    <w:rsid w:val="00521362"/>
    <w:rsid w:val="00521D95"/>
    <w:rsid w:val="005222B3"/>
    <w:rsid w:val="005258D2"/>
    <w:rsid w:val="00527444"/>
    <w:rsid w:val="005275B7"/>
    <w:rsid w:val="00527723"/>
    <w:rsid w:val="00532364"/>
    <w:rsid w:val="00535C07"/>
    <w:rsid w:val="00535EEC"/>
    <w:rsid w:val="00537627"/>
    <w:rsid w:val="00540B42"/>
    <w:rsid w:val="00542E9D"/>
    <w:rsid w:val="0054326B"/>
    <w:rsid w:val="00543E03"/>
    <w:rsid w:val="00544752"/>
    <w:rsid w:val="005478EE"/>
    <w:rsid w:val="00550AC5"/>
    <w:rsid w:val="00551777"/>
    <w:rsid w:val="00551D82"/>
    <w:rsid w:val="005538B1"/>
    <w:rsid w:val="00553907"/>
    <w:rsid w:val="00553BE7"/>
    <w:rsid w:val="00554456"/>
    <w:rsid w:val="00554504"/>
    <w:rsid w:val="00554D9F"/>
    <w:rsid w:val="00556094"/>
    <w:rsid w:val="0055763E"/>
    <w:rsid w:val="00560BDE"/>
    <w:rsid w:val="005610FE"/>
    <w:rsid w:val="00561412"/>
    <w:rsid w:val="00562176"/>
    <w:rsid w:val="00562F78"/>
    <w:rsid w:val="00565630"/>
    <w:rsid w:val="005656BB"/>
    <w:rsid w:val="00565771"/>
    <w:rsid w:val="0056584F"/>
    <w:rsid w:val="00565D89"/>
    <w:rsid w:val="005664DB"/>
    <w:rsid w:val="0056725F"/>
    <w:rsid w:val="005734EC"/>
    <w:rsid w:val="005768AF"/>
    <w:rsid w:val="00577242"/>
    <w:rsid w:val="00577FE0"/>
    <w:rsid w:val="005804A6"/>
    <w:rsid w:val="00581623"/>
    <w:rsid w:val="00581ADD"/>
    <w:rsid w:val="00582D8C"/>
    <w:rsid w:val="005836A2"/>
    <w:rsid w:val="00583889"/>
    <w:rsid w:val="00583C9A"/>
    <w:rsid w:val="00585287"/>
    <w:rsid w:val="0058533A"/>
    <w:rsid w:val="00585BD0"/>
    <w:rsid w:val="00587131"/>
    <w:rsid w:val="00587B2B"/>
    <w:rsid w:val="005908D0"/>
    <w:rsid w:val="00590929"/>
    <w:rsid w:val="005913B3"/>
    <w:rsid w:val="0059366F"/>
    <w:rsid w:val="00593A5D"/>
    <w:rsid w:val="00594A23"/>
    <w:rsid w:val="00595B28"/>
    <w:rsid w:val="00596795"/>
    <w:rsid w:val="005967E8"/>
    <w:rsid w:val="005972CD"/>
    <w:rsid w:val="005A01E9"/>
    <w:rsid w:val="005A2123"/>
    <w:rsid w:val="005A2341"/>
    <w:rsid w:val="005A3923"/>
    <w:rsid w:val="005A3BA9"/>
    <w:rsid w:val="005A4611"/>
    <w:rsid w:val="005A6EAD"/>
    <w:rsid w:val="005A7E5E"/>
    <w:rsid w:val="005B3E75"/>
    <w:rsid w:val="005B501B"/>
    <w:rsid w:val="005C063B"/>
    <w:rsid w:val="005C14B4"/>
    <w:rsid w:val="005C182C"/>
    <w:rsid w:val="005C1ED2"/>
    <w:rsid w:val="005C407C"/>
    <w:rsid w:val="005C7B6C"/>
    <w:rsid w:val="005D0396"/>
    <w:rsid w:val="005D1E7A"/>
    <w:rsid w:val="005D32F4"/>
    <w:rsid w:val="005D6268"/>
    <w:rsid w:val="005D62D8"/>
    <w:rsid w:val="005D717E"/>
    <w:rsid w:val="005E0E8E"/>
    <w:rsid w:val="005E55E0"/>
    <w:rsid w:val="005E6D8D"/>
    <w:rsid w:val="005E763B"/>
    <w:rsid w:val="005E7E7A"/>
    <w:rsid w:val="005F1634"/>
    <w:rsid w:val="005F29B4"/>
    <w:rsid w:val="005F2A29"/>
    <w:rsid w:val="005F4325"/>
    <w:rsid w:val="005F7851"/>
    <w:rsid w:val="006006BE"/>
    <w:rsid w:val="00601F38"/>
    <w:rsid w:val="00603143"/>
    <w:rsid w:val="00604D24"/>
    <w:rsid w:val="00605DF2"/>
    <w:rsid w:val="00607C97"/>
    <w:rsid w:val="00612202"/>
    <w:rsid w:val="00612A70"/>
    <w:rsid w:val="0061368D"/>
    <w:rsid w:val="00614A03"/>
    <w:rsid w:val="0061553A"/>
    <w:rsid w:val="00615A06"/>
    <w:rsid w:val="00616254"/>
    <w:rsid w:val="00617912"/>
    <w:rsid w:val="00620968"/>
    <w:rsid w:val="00620B84"/>
    <w:rsid w:val="00622F02"/>
    <w:rsid w:val="006238F0"/>
    <w:rsid w:val="00624C81"/>
    <w:rsid w:val="00626B3B"/>
    <w:rsid w:val="006310D2"/>
    <w:rsid w:val="006312EB"/>
    <w:rsid w:val="00632050"/>
    <w:rsid w:val="00633AEA"/>
    <w:rsid w:val="00637005"/>
    <w:rsid w:val="00643143"/>
    <w:rsid w:val="00644392"/>
    <w:rsid w:val="00644731"/>
    <w:rsid w:val="006448F0"/>
    <w:rsid w:val="0064496C"/>
    <w:rsid w:val="006458C7"/>
    <w:rsid w:val="006463F2"/>
    <w:rsid w:val="00647FBE"/>
    <w:rsid w:val="006506F2"/>
    <w:rsid w:val="006509A0"/>
    <w:rsid w:val="0065192F"/>
    <w:rsid w:val="0065243A"/>
    <w:rsid w:val="00653B11"/>
    <w:rsid w:val="00653BFE"/>
    <w:rsid w:val="00656258"/>
    <w:rsid w:val="00657E2E"/>
    <w:rsid w:val="0066144F"/>
    <w:rsid w:val="006626BC"/>
    <w:rsid w:val="00662F28"/>
    <w:rsid w:val="006649C7"/>
    <w:rsid w:val="00664D00"/>
    <w:rsid w:val="006656A1"/>
    <w:rsid w:val="00665D67"/>
    <w:rsid w:val="00667731"/>
    <w:rsid w:val="006703CF"/>
    <w:rsid w:val="0067168A"/>
    <w:rsid w:val="00671C08"/>
    <w:rsid w:val="0067277F"/>
    <w:rsid w:val="00674278"/>
    <w:rsid w:val="006747F5"/>
    <w:rsid w:val="00677F51"/>
    <w:rsid w:val="00680D22"/>
    <w:rsid w:val="006814EE"/>
    <w:rsid w:val="00683192"/>
    <w:rsid w:val="006832C2"/>
    <w:rsid w:val="006856CC"/>
    <w:rsid w:val="006863D6"/>
    <w:rsid w:val="0068788C"/>
    <w:rsid w:val="006902B8"/>
    <w:rsid w:val="006913B9"/>
    <w:rsid w:val="006929C6"/>
    <w:rsid w:val="00692F30"/>
    <w:rsid w:val="00693354"/>
    <w:rsid w:val="00693871"/>
    <w:rsid w:val="00697FA3"/>
    <w:rsid w:val="006A153A"/>
    <w:rsid w:val="006A2B93"/>
    <w:rsid w:val="006A3D09"/>
    <w:rsid w:val="006A5B29"/>
    <w:rsid w:val="006A6008"/>
    <w:rsid w:val="006A64CD"/>
    <w:rsid w:val="006A6FC7"/>
    <w:rsid w:val="006A7260"/>
    <w:rsid w:val="006A7D97"/>
    <w:rsid w:val="006B35FB"/>
    <w:rsid w:val="006B51FE"/>
    <w:rsid w:val="006B6A0D"/>
    <w:rsid w:val="006B7FB6"/>
    <w:rsid w:val="006C0502"/>
    <w:rsid w:val="006C0CF4"/>
    <w:rsid w:val="006C1101"/>
    <w:rsid w:val="006C23CE"/>
    <w:rsid w:val="006C3C0A"/>
    <w:rsid w:val="006C3D3D"/>
    <w:rsid w:val="006C41AE"/>
    <w:rsid w:val="006C724D"/>
    <w:rsid w:val="006D0722"/>
    <w:rsid w:val="006D0C30"/>
    <w:rsid w:val="006D0CA8"/>
    <w:rsid w:val="006D155A"/>
    <w:rsid w:val="006D341B"/>
    <w:rsid w:val="006D3BA6"/>
    <w:rsid w:val="006D3D58"/>
    <w:rsid w:val="006D4485"/>
    <w:rsid w:val="006D51F5"/>
    <w:rsid w:val="006D5284"/>
    <w:rsid w:val="006E0735"/>
    <w:rsid w:val="006E1647"/>
    <w:rsid w:val="006E20B7"/>
    <w:rsid w:val="006E341A"/>
    <w:rsid w:val="006E3776"/>
    <w:rsid w:val="006E5DA7"/>
    <w:rsid w:val="006E60C8"/>
    <w:rsid w:val="006E6750"/>
    <w:rsid w:val="006E7065"/>
    <w:rsid w:val="006E71F6"/>
    <w:rsid w:val="006E7AB6"/>
    <w:rsid w:val="006F129B"/>
    <w:rsid w:val="006F2772"/>
    <w:rsid w:val="006F303F"/>
    <w:rsid w:val="006F36DE"/>
    <w:rsid w:val="006F46AD"/>
    <w:rsid w:val="006F5560"/>
    <w:rsid w:val="006F5BB9"/>
    <w:rsid w:val="006F6068"/>
    <w:rsid w:val="006F78D8"/>
    <w:rsid w:val="00700B7C"/>
    <w:rsid w:val="00700B9F"/>
    <w:rsid w:val="0070100A"/>
    <w:rsid w:val="00702B41"/>
    <w:rsid w:val="0070327D"/>
    <w:rsid w:val="0070332F"/>
    <w:rsid w:val="00703C60"/>
    <w:rsid w:val="00705E2C"/>
    <w:rsid w:val="00706008"/>
    <w:rsid w:val="00707D92"/>
    <w:rsid w:val="00710A52"/>
    <w:rsid w:val="00710A72"/>
    <w:rsid w:val="00710CD9"/>
    <w:rsid w:val="00711630"/>
    <w:rsid w:val="0071605A"/>
    <w:rsid w:val="00720074"/>
    <w:rsid w:val="0072135D"/>
    <w:rsid w:val="00724ABA"/>
    <w:rsid w:val="007250C4"/>
    <w:rsid w:val="007264DB"/>
    <w:rsid w:val="007271E8"/>
    <w:rsid w:val="00730033"/>
    <w:rsid w:val="00730869"/>
    <w:rsid w:val="00731060"/>
    <w:rsid w:val="00732CEE"/>
    <w:rsid w:val="007353B4"/>
    <w:rsid w:val="00735B3E"/>
    <w:rsid w:val="00740DBD"/>
    <w:rsid w:val="00741389"/>
    <w:rsid w:val="00741DA4"/>
    <w:rsid w:val="00741DDD"/>
    <w:rsid w:val="00743C06"/>
    <w:rsid w:val="00744358"/>
    <w:rsid w:val="00744729"/>
    <w:rsid w:val="00745F49"/>
    <w:rsid w:val="00747EAD"/>
    <w:rsid w:val="007506EB"/>
    <w:rsid w:val="00750AED"/>
    <w:rsid w:val="007510D7"/>
    <w:rsid w:val="00752E57"/>
    <w:rsid w:val="00753ECB"/>
    <w:rsid w:val="00754A8D"/>
    <w:rsid w:val="00754E4B"/>
    <w:rsid w:val="00760C04"/>
    <w:rsid w:val="007621B1"/>
    <w:rsid w:val="00762593"/>
    <w:rsid w:val="00764D82"/>
    <w:rsid w:val="007672A9"/>
    <w:rsid w:val="00770AFB"/>
    <w:rsid w:val="00770DE3"/>
    <w:rsid w:val="00771D8B"/>
    <w:rsid w:val="00777E84"/>
    <w:rsid w:val="00777F86"/>
    <w:rsid w:val="007818AC"/>
    <w:rsid w:val="00781AD0"/>
    <w:rsid w:val="00782BBF"/>
    <w:rsid w:val="00783739"/>
    <w:rsid w:val="00786F25"/>
    <w:rsid w:val="007879FE"/>
    <w:rsid w:val="0079040A"/>
    <w:rsid w:val="00790677"/>
    <w:rsid w:val="00790F0B"/>
    <w:rsid w:val="00791CF1"/>
    <w:rsid w:val="00791DB3"/>
    <w:rsid w:val="00793D77"/>
    <w:rsid w:val="00794BDC"/>
    <w:rsid w:val="00794EBA"/>
    <w:rsid w:val="00795EE1"/>
    <w:rsid w:val="00795FDE"/>
    <w:rsid w:val="007971BD"/>
    <w:rsid w:val="007A0E40"/>
    <w:rsid w:val="007A0FC4"/>
    <w:rsid w:val="007A1925"/>
    <w:rsid w:val="007A1B7F"/>
    <w:rsid w:val="007A2709"/>
    <w:rsid w:val="007A2747"/>
    <w:rsid w:val="007A3F7E"/>
    <w:rsid w:val="007A4F2F"/>
    <w:rsid w:val="007A56A3"/>
    <w:rsid w:val="007A5E67"/>
    <w:rsid w:val="007B029D"/>
    <w:rsid w:val="007B0677"/>
    <w:rsid w:val="007B06EB"/>
    <w:rsid w:val="007B1893"/>
    <w:rsid w:val="007B2E4D"/>
    <w:rsid w:val="007B65A7"/>
    <w:rsid w:val="007B6A65"/>
    <w:rsid w:val="007B7AB6"/>
    <w:rsid w:val="007C01FF"/>
    <w:rsid w:val="007C04D1"/>
    <w:rsid w:val="007C23F4"/>
    <w:rsid w:val="007C2C27"/>
    <w:rsid w:val="007C303F"/>
    <w:rsid w:val="007C325E"/>
    <w:rsid w:val="007C3A2F"/>
    <w:rsid w:val="007D1BB4"/>
    <w:rsid w:val="007D2043"/>
    <w:rsid w:val="007D2C92"/>
    <w:rsid w:val="007D4315"/>
    <w:rsid w:val="007D62B5"/>
    <w:rsid w:val="007E2B2D"/>
    <w:rsid w:val="007E45A2"/>
    <w:rsid w:val="007E48CF"/>
    <w:rsid w:val="007E71AF"/>
    <w:rsid w:val="007E74D6"/>
    <w:rsid w:val="007E7E8B"/>
    <w:rsid w:val="007F15CD"/>
    <w:rsid w:val="007F27B6"/>
    <w:rsid w:val="007F4342"/>
    <w:rsid w:val="007F458B"/>
    <w:rsid w:val="007F7C20"/>
    <w:rsid w:val="008004CF"/>
    <w:rsid w:val="00804E79"/>
    <w:rsid w:val="00806689"/>
    <w:rsid w:val="00806871"/>
    <w:rsid w:val="00807BD1"/>
    <w:rsid w:val="008100F1"/>
    <w:rsid w:val="00810658"/>
    <w:rsid w:val="008111C7"/>
    <w:rsid w:val="00811225"/>
    <w:rsid w:val="00812A54"/>
    <w:rsid w:val="00812C8D"/>
    <w:rsid w:val="00812FA9"/>
    <w:rsid w:val="00813356"/>
    <w:rsid w:val="00814D07"/>
    <w:rsid w:val="00816A82"/>
    <w:rsid w:val="00817259"/>
    <w:rsid w:val="008200EF"/>
    <w:rsid w:val="00820C17"/>
    <w:rsid w:val="00824174"/>
    <w:rsid w:val="008242F4"/>
    <w:rsid w:val="008248C7"/>
    <w:rsid w:val="008249F5"/>
    <w:rsid w:val="00824CDB"/>
    <w:rsid w:val="00826BD5"/>
    <w:rsid w:val="00827A8D"/>
    <w:rsid w:val="00830A33"/>
    <w:rsid w:val="00830AE5"/>
    <w:rsid w:val="008312DC"/>
    <w:rsid w:val="00831893"/>
    <w:rsid w:val="00832513"/>
    <w:rsid w:val="008333D3"/>
    <w:rsid w:val="0083375C"/>
    <w:rsid w:val="00834780"/>
    <w:rsid w:val="00836B86"/>
    <w:rsid w:val="00836E7B"/>
    <w:rsid w:val="00837BBF"/>
    <w:rsid w:val="00840BA0"/>
    <w:rsid w:val="00840F4E"/>
    <w:rsid w:val="00841991"/>
    <w:rsid w:val="00841D10"/>
    <w:rsid w:val="0084313A"/>
    <w:rsid w:val="00843320"/>
    <w:rsid w:val="00845085"/>
    <w:rsid w:val="0084573C"/>
    <w:rsid w:val="00846C52"/>
    <w:rsid w:val="00846FB5"/>
    <w:rsid w:val="00847DC0"/>
    <w:rsid w:val="00850F69"/>
    <w:rsid w:val="00853608"/>
    <w:rsid w:val="00853F7A"/>
    <w:rsid w:val="008547B9"/>
    <w:rsid w:val="00854E4C"/>
    <w:rsid w:val="008553E9"/>
    <w:rsid w:val="008555E7"/>
    <w:rsid w:val="008556D5"/>
    <w:rsid w:val="00855AC5"/>
    <w:rsid w:val="00855C88"/>
    <w:rsid w:val="00855DAD"/>
    <w:rsid w:val="00856638"/>
    <w:rsid w:val="00856A37"/>
    <w:rsid w:val="008602E8"/>
    <w:rsid w:val="00861B61"/>
    <w:rsid w:val="00861D9E"/>
    <w:rsid w:val="008623A2"/>
    <w:rsid w:val="008625DB"/>
    <w:rsid w:val="00862B38"/>
    <w:rsid w:val="0086560D"/>
    <w:rsid w:val="00867B7D"/>
    <w:rsid w:val="008709FA"/>
    <w:rsid w:val="00871B4B"/>
    <w:rsid w:val="00872820"/>
    <w:rsid w:val="008744E3"/>
    <w:rsid w:val="0087476F"/>
    <w:rsid w:val="00874BEB"/>
    <w:rsid w:val="0087653C"/>
    <w:rsid w:val="00880293"/>
    <w:rsid w:val="008803B4"/>
    <w:rsid w:val="00881CB4"/>
    <w:rsid w:val="00881EF7"/>
    <w:rsid w:val="00883AE5"/>
    <w:rsid w:val="008845E7"/>
    <w:rsid w:val="00884845"/>
    <w:rsid w:val="008848F4"/>
    <w:rsid w:val="00885240"/>
    <w:rsid w:val="0088597E"/>
    <w:rsid w:val="008863EA"/>
    <w:rsid w:val="008864A9"/>
    <w:rsid w:val="00887469"/>
    <w:rsid w:val="00891058"/>
    <w:rsid w:val="0089175C"/>
    <w:rsid w:val="008921EB"/>
    <w:rsid w:val="008926DF"/>
    <w:rsid w:val="00892B5C"/>
    <w:rsid w:val="00893284"/>
    <w:rsid w:val="008947D5"/>
    <w:rsid w:val="00894A63"/>
    <w:rsid w:val="00894AC5"/>
    <w:rsid w:val="00895677"/>
    <w:rsid w:val="00896762"/>
    <w:rsid w:val="008A1103"/>
    <w:rsid w:val="008A22DF"/>
    <w:rsid w:val="008A2429"/>
    <w:rsid w:val="008A4EDE"/>
    <w:rsid w:val="008A51F9"/>
    <w:rsid w:val="008A5A55"/>
    <w:rsid w:val="008A6702"/>
    <w:rsid w:val="008A6C72"/>
    <w:rsid w:val="008A7D51"/>
    <w:rsid w:val="008B0F82"/>
    <w:rsid w:val="008B1056"/>
    <w:rsid w:val="008B142D"/>
    <w:rsid w:val="008B1704"/>
    <w:rsid w:val="008B26AE"/>
    <w:rsid w:val="008B2752"/>
    <w:rsid w:val="008B2D31"/>
    <w:rsid w:val="008B371B"/>
    <w:rsid w:val="008B3C8C"/>
    <w:rsid w:val="008B66B1"/>
    <w:rsid w:val="008B67A1"/>
    <w:rsid w:val="008B6C89"/>
    <w:rsid w:val="008B777D"/>
    <w:rsid w:val="008B7C2A"/>
    <w:rsid w:val="008C00E1"/>
    <w:rsid w:val="008C25E7"/>
    <w:rsid w:val="008C3695"/>
    <w:rsid w:val="008C405D"/>
    <w:rsid w:val="008C4D45"/>
    <w:rsid w:val="008C5944"/>
    <w:rsid w:val="008C5E95"/>
    <w:rsid w:val="008D047B"/>
    <w:rsid w:val="008D1F9D"/>
    <w:rsid w:val="008D2015"/>
    <w:rsid w:val="008D2938"/>
    <w:rsid w:val="008D3FBB"/>
    <w:rsid w:val="008D4F65"/>
    <w:rsid w:val="008D7AD6"/>
    <w:rsid w:val="008E074F"/>
    <w:rsid w:val="008E2463"/>
    <w:rsid w:val="008E3FCC"/>
    <w:rsid w:val="008E4DB1"/>
    <w:rsid w:val="008E5CEF"/>
    <w:rsid w:val="008E60DC"/>
    <w:rsid w:val="008E64D7"/>
    <w:rsid w:val="008E6F3A"/>
    <w:rsid w:val="008F16ED"/>
    <w:rsid w:val="008F1CF0"/>
    <w:rsid w:val="008F21D7"/>
    <w:rsid w:val="008F262C"/>
    <w:rsid w:val="008F71DF"/>
    <w:rsid w:val="00902AA8"/>
    <w:rsid w:val="00904721"/>
    <w:rsid w:val="0090598E"/>
    <w:rsid w:val="00907DBE"/>
    <w:rsid w:val="00910127"/>
    <w:rsid w:val="0091141C"/>
    <w:rsid w:val="00911A58"/>
    <w:rsid w:val="00911CDD"/>
    <w:rsid w:val="0091359A"/>
    <w:rsid w:val="0091553D"/>
    <w:rsid w:val="009164D4"/>
    <w:rsid w:val="00916FEB"/>
    <w:rsid w:val="00917075"/>
    <w:rsid w:val="009178BE"/>
    <w:rsid w:val="0092033A"/>
    <w:rsid w:val="00920698"/>
    <w:rsid w:val="009235B6"/>
    <w:rsid w:val="00924AF5"/>
    <w:rsid w:val="00925406"/>
    <w:rsid w:val="009257CE"/>
    <w:rsid w:val="0092639E"/>
    <w:rsid w:val="009275DF"/>
    <w:rsid w:val="009279B2"/>
    <w:rsid w:val="0093013E"/>
    <w:rsid w:val="00931F3D"/>
    <w:rsid w:val="009336D5"/>
    <w:rsid w:val="00933E62"/>
    <w:rsid w:val="00934235"/>
    <w:rsid w:val="009355C7"/>
    <w:rsid w:val="0093760B"/>
    <w:rsid w:val="00937E30"/>
    <w:rsid w:val="009402DA"/>
    <w:rsid w:val="00940D56"/>
    <w:rsid w:val="00941869"/>
    <w:rsid w:val="00941D23"/>
    <w:rsid w:val="00944660"/>
    <w:rsid w:val="00944772"/>
    <w:rsid w:val="009459E7"/>
    <w:rsid w:val="00945CA3"/>
    <w:rsid w:val="00946FDC"/>
    <w:rsid w:val="0095046C"/>
    <w:rsid w:val="00950E2D"/>
    <w:rsid w:val="00950EC4"/>
    <w:rsid w:val="00954753"/>
    <w:rsid w:val="009559FD"/>
    <w:rsid w:val="009573F4"/>
    <w:rsid w:val="00962136"/>
    <w:rsid w:val="009632CD"/>
    <w:rsid w:val="0096331A"/>
    <w:rsid w:val="0096419E"/>
    <w:rsid w:val="009655F8"/>
    <w:rsid w:val="0096596C"/>
    <w:rsid w:val="00966094"/>
    <w:rsid w:val="00966CF1"/>
    <w:rsid w:val="009713DC"/>
    <w:rsid w:val="009731BA"/>
    <w:rsid w:val="00980172"/>
    <w:rsid w:val="009804C6"/>
    <w:rsid w:val="00982D52"/>
    <w:rsid w:val="00983237"/>
    <w:rsid w:val="0098464A"/>
    <w:rsid w:val="00984F7C"/>
    <w:rsid w:val="0098621A"/>
    <w:rsid w:val="0098693B"/>
    <w:rsid w:val="00987FBD"/>
    <w:rsid w:val="00990247"/>
    <w:rsid w:val="00991F01"/>
    <w:rsid w:val="00992065"/>
    <w:rsid w:val="00992CAC"/>
    <w:rsid w:val="00993661"/>
    <w:rsid w:val="00994303"/>
    <w:rsid w:val="009951C2"/>
    <w:rsid w:val="00996DD4"/>
    <w:rsid w:val="009A0B7B"/>
    <w:rsid w:val="009A5A0A"/>
    <w:rsid w:val="009A6373"/>
    <w:rsid w:val="009A6624"/>
    <w:rsid w:val="009A69ED"/>
    <w:rsid w:val="009B0433"/>
    <w:rsid w:val="009B064F"/>
    <w:rsid w:val="009B179A"/>
    <w:rsid w:val="009B1BE9"/>
    <w:rsid w:val="009B211E"/>
    <w:rsid w:val="009B2273"/>
    <w:rsid w:val="009B2764"/>
    <w:rsid w:val="009B4483"/>
    <w:rsid w:val="009B54C5"/>
    <w:rsid w:val="009C05B1"/>
    <w:rsid w:val="009C320D"/>
    <w:rsid w:val="009C361B"/>
    <w:rsid w:val="009C4336"/>
    <w:rsid w:val="009C515B"/>
    <w:rsid w:val="009C52A5"/>
    <w:rsid w:val="009C6149"/>
    <w:rsid w:val="009C78DE"/>
    <w:rsid w:val="009D02B7"/>
    <w:rsid w:val="009D0786"/>
    <w:rsid w:val="009D17A6"/>
    <w:rsid w:val="009D219F"/>
    <w:rsid w:val="009D22C0"/>
    <w:rsid w:val="009D5536"/>
    <w:rsid w:val="009D5AA3"/>
    <w:rsid w:val="009D7ABE"/>
    <w:rsid w:val="009D7C91"/>
    <w:rsid w:val="009E02A2"/>
    <w:rsid w:val="009E0B20"/>
    <w:rsid w:val="009E1BB1"/>
    <w:rsid w:val="009E276C"/>
    <w:rsid w:val="009E27FD"/>
    <w:rsid w:val="009E3732"/>
    <w:rsid w:val="009E441B"/>
    <w:rsid w:val="009E4454"/>
    <w:rsid w:val="009E577F"/>
    <w:rsid w:val="009E5840"/>
    <w:rsid w:val="009E605D"/>
    <w:rsid w:val="009E68D7"/>
    <w:rsid w:val="009F0722"/>
    <w:rsid w:val="009F219E"/>
    <w:rsid w:val="009F4E8A"/>
    <w:rsid w:val="009F6118"/>
    <w:rsid w:val="00A001EE"/>
    <w:rsid w:val="00A01E78"/>
    <w:rsid w:val="00A02AA1"/>
    <w:rsid w:val="00A02D9B"/>
    <w:rsid w:val="00A03110"/>
    <w:rsid w:val="00A04554"/>
    <w:rsid w:val="00A04A24"/>
    <w:rsid w:val="00A04BA0"/>
    <w:rsid w:val="00A050F7"/>
    <w:rsid w:val="00A07008"/>
    <w:rsid w:val="00A074E4"/>
    <w:rsid w:val="00A11D28"/>
    <w:rsid w:val="00A123D5"/>
    <w:rsid w:val="00A139C9"/>
    <w:rsid w:val="00A145CE"/>
    <w:rsid w:val="00A20B3C"/>
    <w:rsid w:val="00A22E0E"/>
    <w:rsid w:val="00A23649"/>
    <w:rsid w:val="00A23CCA"/>
    <w:rsid w:val="00A24326"/>
    <w:rsid w:val="00A244F0"/>
    <w:rsid w:val="00A3016C"/>
    <w:rsid w:val="00A323C5"/>
    <w:rsid w:val="00A35C43"/>
    <w:rsid w:val="00A36356"/>
    <w:rsid w:val="00A36B68"/>
    <w:rsid w:val="00A37696"/>
    <w:rsid w:val="00A37894"/>
    <w:rsid w:val="00A4413F"/>
    <w:rsid w:val="00A4423E"/>
    <w:rsid w:val="00A4433A"/>
    <w:rsid w:val="00A44836"/>
    <w:rsid w:val="00A45C46"/>
    <w:rsid w:val="00A4651B"/>
    <w:rsid w:val="00A47A31"/>
    <w:rsid w:val="00A50FFE"/>
    <w:rsid w:val="00A51CD7"/>
    <w:rsid w:val="00A534E0"/>
    <w:rsid w:val="00A537AF"/>
    <w:rsid w:val="00A53844"/>
    <w:rsid w:val="00A53E63"/>
    <w:rsid w:val="00A56F41"/>
    <w:rsid w:val="00A6048B"/>
    <w:rsid w:val="00A6179D"/>
    <w:rsid w:val="00A622D9"/>
    <w:rsid w:val="00A6279C"/>
    <w:rsid w:val="00A66C12"/>
    <w:rsid w:val="00A6705D"/>
    <w:rsid w:val="00A71676"/>
    <w:rsid w:val="00A72490"/>
    <w:rsid w:val="00A737F4"/>
    <w:rsid w:val="00A743A5"/>
    <w:rsid w:val="00A76049"/>
    <w:rsid w:val="00A762F6"/>
    <w:rsid w:val="00A76F78"/>
    <w:rsid w:val="00A80FD5"/>
    <w:rsid w:val="00A83781"/>
    <w:rsid w:val="00A8490F"/>
    <w:rsid w:val="00A8550D"/>
    <w:rsid w:val="00A85B9E"/>
    <w:rsid w:val="00A874E9"/>
    <w:rsid w:val="00A87525"/>
    <w:rsid w:val="00A90A28"/>
    <w:rsid w:val="00A90EAC"/>
    <w:rsid w:val="00A913FB"/>
    <w:rsid w:val="00A92B3B"/>
    <w:rsid w:val="00A92E8F"/>
    <w:rsid w:val="00A9389F"/>
    <w:rsid w:val="00A94F31"/>
    <w:rsid w:val="00A95EC7"/>
    <w:rsid w:val="00A9695F"/>
    <w:rsid w:val="00A96CD2"/>
    <w:rsid w:val="00AA01CC"/>
    <w:rsid w:val="00AA1477"/>
    <w:rsid w:val="00AA26A3"/>
    <w:rsid w:val="00AA3AA2"/>
    <w:rsid w:val="00AA3E8F"/>
    <w:rsid w:val="00AA42F4"/>
    <w:rsid w:val="00AA4537"/>
    <w:rsid w:val="00AA55F8"/>
    <w:rsid w:val="00AA5616"/>
    <w:rsid w:val="00AA7327"/>
    <w:rsid w:val="00AB02DA"/>
    <w:rsid w:val="00AB0515"/>
    <w:rsid w:val="00AB0DD0"/>
    <w:rsid w:val="00AB24A7"/>
    <w:rsid w:val="00AB2DE5"/>
    <w:rsid w:val="00AB3230"/>
    <w:rsid w:val="00AB7734"/>
    <w:rsid w:val="00AC2070"/>
    <w:rsid w:val="00AC318F"/>
    <w:rsid w:val="00AC62C1"/>
    <w:rsid w:val="00AC65F7"/>
    <w:rsid w:val="00AD0153"/>
    <w:rsid w:val="00AD0397"/>
    <w:rsid w:val="00AD0618"/>
    <w:rsid w:val="00AD3F1D"/>
    <w:rsid w:val="00AD413E"/>
    <w:rsid w:val="00AD58E3"/>
    <w:rsid w:val="00AD5B11"/>
    <w:rsid w:val="00AD6B7A"/>
    <w:rsid w:val="00AD7704"/>
    <w:rsid w:val="00AE1D2A"/>
    <w:rsid w:val="00AE1FB8"/>
    <w:rsid w:val="00AE263D"/>
    <w:rsid w:val="00AE2909"/>
    <w:rsid w:val="00AE371B"/>
    <w:rsid w:val="00AE48EA"/>
    <w:rsid w:val="00AE5F06"/>
    <w:rsid w:val="00AE60C7"/>
    <w:rsid w:val="00AE634C"/>
    <w:rsid w:val="00AE6D16"/>
    <w:rsid w:val="00AF0F3C"/>
    <w:rsid w:val="00AF1502"/>
    <w:rsid w:val="00AF1A22"/>
    <w:rsid w:val="00AF262A"/>
    <w:rsid w:val="00AF3C70"/>
    <w:rsid w:val="00AF4C06"/>
    <w:rsid w:val="00AF51A0"/>
    <w:rsid w:val="00AF525C"/>
    <w:rsid w:val="00AF6D7D"/>
    <w:rsid w:val="00B012C4"/>
    <w:rsid w:val="00B01E1A"/>
    <w:rsid w:val="00B07617"/>
    <w:rsid w:val="00B0783A"/>
    <w:rsid w:val="00B07B87"/>
    <w:rsid w:val="00B104E7"/>
    <w:rsid w:val="00B10E0E"/>
    <w:rsid w:val="00B11435"/>
    <w:rsid w:val="00B13DC5"/>
    <w:rsid w:val="00B15579"/>
    <w:rsid w:val="00B21315"/>
    <w:rsid w:val="00B22486"/>
    <w:rsid w:val="00B22E48"/>
    <w:rsid w:val="00B24C44"/>
    <w:rsid w:val="00B264A6"/>
    <w:rsid w:val="00B26C04"/>
    <w:rsid w:val="00B26D80"/>
    <w:rsid w:val="00B27987"/>
    <w:rsid w:val="00B31EE8"/>
    <w:rsid w:val="00B339ED"/>
    <w:rsid w:val="00B3719F"/>
    <w:rsid w:val="00B37396"/>
    <w:rsid w:val="00B37659"/>
    <w:rsid w:val="00B37784"/>
    <w:rsid w:val="00B405AA"/>
    <w:rsid w:val="00B406F8"/>
    <w:rsid w:val="00B4246D"/>
    <w:rsid w:val="00B42929"/>
    <w:rsid w:val="00B4306F"/>
    <w:rsid w:val="00B44E27"/>
    <w:rsid w:val="00B4576E"/>
    <w:rsid w:val="00B53113"/>
    <w:rsid w:val="00B54556"/>
    <w:rsid w:val="00B54740"/>
    <w:rsid w:val="00B54D5C"/>
    <w:rsid w:val="00B623A7"/>
    <w:rsid w:val="00B632D8"/>
    <w:rsid w:val="00B6388D"/>
    <w:rsid w:val="00B6392A"/>
    <w:rsid w:val="00B67394"/>
    <w:rsid w:val="00B679AD"/>
    <w:rsid w:val="00B67F96"/>
    <w:rsid w:val="00B70F4F"/>
    <w:rsid w:val="00B71569"/>
    <w:rsid w:val="00B71A32"/>
    <w:rsid w:val="00B73ACE"/>
    <w:rsid w:val="00B743F3"/>
    <w:rsid w:val="00B74A7C"/>
    <w:rsid w:val="00B74D60"/>
    <w:rsid w:val="00B75042"/>
    <w:rsid w:val="00B75AAF"/>
    <w:rsid w:val="00B76527"/>
    <w:rsid w:val="00B76926"/>
    <w:rsid w:val="00B775A5"/>
    <w:rsid w:val="00B77C13"/>
    <w:rsid w:val="00B8075C"/>
    <w:rsid w:val="00B807E4"/>
    <w:rsid w:val="00B8199B"/>
    <w:rsid w:val="00B8293A"/>
    <w:rsid w:val="00B8361D"/>
    <w:rsid w:val="00B840E3"/>
    <w:rsid w:val="00B84976"/>
    <w:rsid w:val="00B84D80"/>
    <w:rsid w:val="00B85B0A"/>
    <w:rsid w:val="00B864ED"/>
    <w:rsid w:val="00B90F03"/>
    <w:rsid w:val="00B9130B"/>
    <w:rsid w:val="00B91A9F"/>
    <w:rsid w:val="00B93212"/>
    <w:rsid w:val="00B9331A"/>
    <w:rsid w:val="00B93804"/>
    <w:rsid w:val="00B9452D"/>
    <w:rsid w:val="00B975F9"/>
    <w:rsid w:val="00BA06CF"/>
    <w:rsid w:val="00BA21A0"/>
    <w:rsid w:val="00BA2FD1"/>
    <w:rsid w:val="00BA5A1D"/>
    <w:rsid w:val="00BA73B9"/>
    <w:rsid w:val="00BB4888"/>
    <w:rsid w:val="00BB6190"/>
    <w:rsid w:val="00BB6E3A"/>
    <w:rsid w:val="00BC0F32"/>
    <w:rsid w:val="00BC11CD"/>
    <w:rsid w:val="00BC19B4"/>
    <w:rsid w:val="00BC1CD2"/>
    <w:rsid w:val="00BC1DAD"/>
    <w:rsid w:val="00BC1FFF"/>
    <w:rsid w:val="00BC35F6"/>
    <w:rsid w:val="00BC4978"/>
    <w:rsid w:val="00BC4A54"/>
    <w:rsid w:val="00BC59AC"/>
    <w:rsid w:val="00BC6270"/>
    <w:rsid w:val="00BC6697"/>
    <w:rsid w:val="00BC6794"/>
    <w:rsid w:val="00BD0578"/>
    <w:rsid w:val="00BD170B"/>
    <w:rsid w:val="00BD18E6"/>
    <w:rsid w:val="00BD2B06"/>
    <w:rsid w:val="00BD2BA1"/>
    <w:rsid w:val="00BD31E8"/>
    <w:rsid w:val="00BD39C0"/>
    <w:rsid w:val="00BD4B76"/>
    <w:rsid w:val="00BD4C01"/>
    <w:rsid w:val="00BD5169"/>
    <w:rsid w:val="00BD5630"/>
    <w:rsid w:val="00BE0012"/>
    <w:rsid w:val="00BE101D"/>
    <w:rsid w:val="00BE1236"/>
    <w:rsid w:val="00BE366B"/>
    <w:rsid w:val="00BE66FB"/>
    <w:rsid w:val="00BF17F2"/>
    <w:rsid w:val="00BF1BBC"/>
    <w:rsid w:val="00BF289B"/>
    <w:rsid w:val="00BF3B9B"/>
    <w:rsid w:val="00BF416A"/>
    <w:rsid w:val="00BF4550"/>
    <w:rsid w:val="00BF51B5"/>
    <w:rsid w:val="00BF5304"/>
    <w:rsid w:val="00BF5CA2"/>
    <w:rsid w:val="00BF7562"/>
    <w:rsid w:val="00BF7CFC"/>
    <w:rsid w:val="00C017BD"/>
    <w:rsid w:val="00C02B16"/>
    <w:rsid w:val="00C0681F"/>
    <w:rsid w:val="00C07D55"/>
    <w:rsid w:val="00C12860"/>
    <w:rsid w:val="00C13C48"/>
    <w:rsid w:val="00C145DC"/>
    <w:rsid w:val="00C1535C"/>
    <w:rsid w:val="00C166EB"/>
    <w:rsid w:val="00C17142"/>
    <w:rsid w:val="00C211D3"/>
    <w:rsid w:val="00C21B2F"/>
    <w:rsid w:val="00C2214E"/>
    <w:rsid w:val="00C25D25"/>
    <w:rsid w:val="00C26268"/>
    <w:rsid w:val="00C26743"/>
    <w:rsid w:val="00C3143A"/>
    <w:rsid w:val="00C319D3"/>
    <w:rsid w:val="00C31D7F"/>
    <w:rsid w:val="00C33170"/>
    <w:rsid w:val="00C3424B"/>
    <w:rsid w:val="00C349D8"/>
    <w:rsid w:val="00C35090"/>
    <w:rsid w:val="00C35147"/>
    <w:rsid w:val="00C359F9"/>
    <w:rsid w:val="00C36A91"/>
    <w:rsid w:val="00C36FDC"/>
    <w:rsid w:val="00C3799A"/>
    <w:rsid w:val="00C41027"/>
    <w:rsid w:val="00C45F7D"/>
    <w:rsid w:val="00C468B3"/>
    <w:rsid w:val="00C50D89"/>
    <w:rsid w:val="00C514A1"/>
    <w:rsid w:val="00C53A04"/>
    <w:rsid w:val="00C57595"/>
    <w:rsid w:val="00C57B12"/>
    <w:rsid w:val="00C63063"/>
    <w:rsid w:val="00C640D9"/>
    <w:rsid w:val="00C64187"/>
    <w:rsid w:val="00C648AC"/>
    <w:rsid w:val="00C651F5"/>
    <w:rsid w:val="00C654C8"/>
    <w:rsid w:val="00C6567F"/>
    <w:rsid w:val="00C67971"/>
    <w:rsid w:val="00C67DF6"/>
    <w:rsid w:val="00C71290"/>
    <w:rsid w:val="00C7495D"/>
    <w:rsid w:val="00C74DBB"/>
    <w:rsid w:val="00C77A1B"/>
    <w:rsid w:val="00C80ACB"/>
    <w:rsid w:val="00C80DBC"/>
    <w:rsid w:val="00C81398"/>
    <w:rsid w:val="00C8293D"/>
    <w:rsid w:val="00C848A3"/>
    <w:rsid w:val="00C87C26"/>
    <w:rsid w:val="00C90632"/>
    <w:rsid w:val="00C90B36"/>
    <w:rsid w:val="00C91AAF"/>
    <w:rsid w:val="00C91B41"/>
    <w:rsid w:val="00C93C8C"/>
    <w:rsid w:val="00C94E2A"/>
    <w:rsid w:val="00C9695D"/>
    <w:rsid w:val="00CA007E"/>
    <w:rsid w:val="00CA0A44"/>
    <w:rsid w:val="00CA0B95"/>
    <w:rsid w:val="00CA250C"/>
    <w:rsid w:val="00CA3D95"/>
    <w:rsid w:val="00CA5941"/>
    <w:rsid w:val="00CA59FA"/>
    <w:rsid w:val="00CA6C3B"/>
    <w:rsid w:val="00CB0EDD"/>
    <w:rsid w:val="00CB14EE"/>
    <w:rsid w:val="00CB20FD"/>
    <w:rsid w:val="00CB2AE1"/>
    <w:rsid w:val="00CB354E"/>
    <w:rsid w:val="00CB449F"/>
    <w:rsid w:val="00CB486B"/>
    <w:rsid w:val="00CB6327"/>
    <w:rsid w:val="00CB6D86"/>
    <w:rsid w:val="00CC3D8D"/>
    <w:rsid w:val="00CC5867"/>
    <w:rsid w:val="00CC59AC"/>
    <w:rsid w:val="00CD02C1"/>
    <w:rsid w:val="00CD0D06"/>
    <w:rsid w:val="00CD1B1E"/>
    <w:rsid w:val="00CD20DE"/>
    <w:rsid w:val="00CD421A"/>
    <w:rsid w:val="00CD498A"/>
    <w:rsid w:val="00CD5E5F"/>
    <w:rsid w:val="00CD60EC"/>
    <w:rsid w:val="00CD63D6"/>
    <w:rsid w:val="00CD6E1C"/>
    <w:rsid w:val="00CE1F11"/>
    <w:rsid w:val="00CE2392"/>
    <w:rsid w:val="00CE2A1F"/>
    <w:rsid w:val="00CE4C11"/>
    <w:rsid w:val="00CE52FA"/>
    <w:rsid w:val="00CE6C2C"/>
    <w:rsid w:val="00CF090A"/>
    <w:rsid w:val="00CF0972"/>
    <w:rsid w:val="00CF0D34"/>
    <w:rsid w:val="00CF4A4C"/>
    <w:rsid w:val="00CF50BE"/>
    <w:rsid w:val="00CF6C83"/>
    <w:rsid w:val="00CF6CEF"/>
    <w:rsid w:val="00CF74C5"/>
    <w:rsid w:val="00CF7B31"/>
    <w:rsid w:val="00D00AFA"/>
    <w:rsid w:val="00D0177E"/>
    <w:rsid w:val="00D03C30"/>
    <w:rsid w:val="00D04AB7"/>
    <w:rsid w:val="00D115DE"/>
    <w:rsid w:val="00D119A1"/>
    <w:rsid w:val="00D1206E"/>
    <w:rsid w:val="00D129A2"/>
    <w:rsid w:val="00D13599"/>
    <w:rsid w:val="00D136BB"/>
    <w:rsid w:val="00D14A14"/>
    <w:rsid w:val="00D15D25"/>
    <w:rsid w:val="00D15D72"/>
    <w:rsid w:val="00D171DC"/>
    <w:rsid w:val="00D17638"/>
    <w:rsid w:val="00D20F98"/>
    <w:rsid w:val="00D21546"/>
    <w:rsid w:val="00D229F1"/>
    <w:rsid w:val="00D237A5"/>
    <w:rsid w:val="00D23D8E"/>
    <w:rsid w:val="00D24760"/>
    <w:rsid w:val="00D24B69"/>
    <w:rsid w:val="00D26E14"/>
    <w:rsid w:val="00D26F67"/>
    <w:rsid w:val="00D274B7"/>
    <w:rsid w:val="00D30B2F"/>
    <w:rsid w:val="00D30E51"/>
    <w:rsid w:val="00D32ABE"/>
    <w:rsid w:val="00D33CDC"/>
    <w:rsid w:val="00D36018"/>
    <w:rsid w:val="00D3713C"/>
    <w:rsid w:val="00D37489"/>
    <w:rsid w:val="00D40DD0"/>
    <w:rsid w:val="00D40EF1"/>
    <w:rsid w:val="00D41944"/>
    <w:rsid w:val="00D41CA9"/>
    <w:rsid w:val="00D42B81"/>
    <w:rsid w:val="00D42CD7"/>
    <w:rsid w:val="00D43F1B"/>
    <w:rsid w:val="00D44525"/>
    <w:rsid w:val="00D46BF4"/>
    <w:rsid w:val="00D46E94"/>
    <w:rsid w:val="00D5023C"/>
    <w:rsid w:val="00D50ADE"/>
    <w:rsid w:val="00D51270"/>
    <w:rsid w:val="00D51B5C"/>
    <w:rsid w:val="00D51DBD"/>
    <w:rsid w:val="00D51E92"/>
    <w:rsid w:val="00D52FD8"/>
    <w:rsid w:val="00D54CE1"/>
    <w:rsid w:val="00D61903"/>
    <w:rsid w:val="00D6666F"/>
    <w:rsid w:val="00D70AAE"/>
    <w:rsid w:val="00D746C2"/>
    <w:rsid w:val="00D7532F"/>
    <w:rsid w:val="00D764F8"/>
    <w:rsid w:val="00D76E77"/>
    <w:rsid w:val="00D81E53"/>
    <w:rsid w:val="00D81EF0"/>
    <w:rsid w:val="00D82661"/>
    <w:rsid w:val="00D83AE9"/>
    <w:rsid w:val="00D86929"/>
    <w:rsid w:val="00D87731"/>
    <w:rsid w:val="00D910B6"/>
    <w:rsid w:val="00D92D82"/>
    <w:rsid w:val="00D92EEC"/>
    <w:rsid w:val="00D93714"/>
    <w:rsid w:val="00D94BD1"/>
    <w:rsid w:val="00D96253"/>
    <w:rsid w:val="00D96C57"/>
    <w:rsid w:val="00DA15EE"/>
    <w:rsid w:val="00DA215A"/>
    <w:rsid w:val="00DA2DE0"/>
    <w:rsid w:val="00DA4470"/>
    <w:rsid w:val="00DA4A2A"/>
    <w:rsid w:val="00DA4CFB"/>
    <w:rsid w:val="00DB2908"/>
    <w:rsid w:val="00DB3CC5"/>
    <w:rsid w:val="00DB40A6"/>
    <w:rsid w:val="00DB4A00"/>
    <w:rsid w:val="00DB6A02"/>
    <w:rsid w:val="00DB6DBD"/>
    <w:rsid w:val="00DB76FF"/>
    <w:rsid w:val="00DB773E"/>
    <w:rsid w:val="00DC0977"/>
    <w:rsid w:val="00DC2733"/>
    <w:rsid w:val="00DC34D1"/>
    <w:rsid w:val="00DC43B9"/>
    <w:rsid w:val="00DC50DB"/>
    <w:rsid w:val="00DC5AF4"/>
    <w:rsid w:val="00DC74AE"/>
    <w:rsid w:val="00DC75A3"/>
    <w:rsid w:val="00DD2B22"/>
    <w:rsid w:val="00DE2242"/>
    <w:rsid w:val="00DE32BD"/>
    <w:rsid w:val="00DE3573"/>
    <w:rsid w:val="00DE50E8"/>
    <w:rsid w:val="00DE62DA"/>
    <w:rsid w:val="00DE6B97"/>
    <w:rsid w:val="00DE6C19"/>
    <w:rsid w:val="00DE6DAD"/>
    <w:rsid w:val="00DF0231"/>
    <w:rsid w:val="00DF22C6"/>
    <w:rsid w:val="00DF3749"/>
    <w:rsid w:val="00DF672B"/>
    <w:rsid w:val="00E012FE"/>
    <w:rsid w:val="00E0158E"/>
    <w:rsid w:val="00E015E4"/>
    <w:rsid w:val="00E03F5F"/>
    <w:rsid w:val="00E045B1"/>
    <w:rsid w:val="00E05A39"/>
    <w:rsid w:val="00E05F7B"/>
    <w:rsid w:val="00E065F9"/>
    <w:rsid w:val="00E06EBA"/>
    <w:rsid w:val="00E11060"/>
    <w:rsid w:val="00E111B5"/>
    <w:rsid w:val="00E114F1"/>
    <w:rsid w:val="00E11B26"/>
    <w:rsid w:val="00E14647"/>
    <w:rsid w:val="00E165BA"/>
    <w:rsid w:val="00E16A59"/>
    <w:rsid w:val="00E207EC"/>
    <w:rsid w:val="00E222C8"/>
    <w:rsid w:val="00E22507"/>
    <w:rsid w:val="00E248CD"/>
    <w:rsid w:val="00E278DC"/>
    <w:rsid w:val="00E27C91"/>
    <w:rsid w:val="00E306BF"/>
    <w:rsid w:val="00E3340E"/>
    <w:rsid w:val="00E353BD"/>
    <w:rsid w:val="00E356E0"/>
    <w:rsid w:val="00E36CBB"/>
    <w:rsid w:val="00E37174"/>
    <w:rsid w:val="00E4097F"/>
    <w:rsid w:val="00E4270C"/>
    <w:rsid w:val="00E4366A"/>
    <w:rsid w:val="00E436A2"/>
    <w:rsid w:val="00E43D93"/>
    <w:rsid w:val="00E441A0"/>
    <w:rsid w:val="00E4554E"/>
    <w:rsid w:val="00E4618E"/>
    <w:rsid w:val="00E469FA"/>
    <w:rsid w:val="00E46EB4"/>
    <w:rsid w:val="00E46EE8"/>
    <w:rsid w:val="00E50F56"/>
    <w:rsid w:val="00E51338"/>
    <w:rsid w:val="00E56F10"/>
    <w:rsid w:val="00E57C3E"/>
    <w:rsid w:val="00E61011"/>
    <w:rsid w:val="00E6131B"/>
    <w:rsid w:val="00E6227C"/>
    <w:rsid w:val="00E62B21"/>
    <w:rsid w:val="00E62F62"/>
    <w:rsid w:val="00E62FD3"/>
    <w:rsid w:val="00E631C6"/>
    <w:rsid w:val="00E63BFA"/>
    <w:rsid w:val="00E64517"/>
    <w:rsid w:val="00E65340"/>
    <w:rsid w:val="00E65548"/>
    <w:rsid w:val="00E6586C"/>
    <w:rsid w:val="00E65914"/>
    <w:rsid w:val="00E65A16"/>
    <w:rsid w:val="00E70811"/>
    <w:rsid w:val="00E70DD9"/>
    <w:rsid w:val="00E7195A"/>
    <w:rsid w:val="00E71CC3"/>
    <w:rsid w:val="00E71D4B"/>
    <w:rsid w:val="00E726E4"/>
    <w:rsid w:val="00E72F4B"/>
    <w:rsid w:val="00E7361A"/>
    <w:rsid w:val="00E741B7"/>
    <w:rsid w:val="00E77CA5"/>
    <w:rsid w:val="00E8020F"/>
    <w:rsid w:val="00E802E4"/>
    <w:rsid w:val="00E848A9"/>
    <w:rsid w:val="00E9132D"/>
    <w:rsid w:val="00E923F7"/>
    <w:rsid w:val="00E92A6A"/>
    <w:rsid w:val="00E92B46"/>
    <w:rsid w:val="00E92FA3"/>
    <w:rsid w:val="00E92FF5"/>
    <w:rsid w:val="00E93805"/>
    <w:rsid w:val="00E964BB"/>
    <w:rsid w:val="00E965AB"/>
    <w:rsid w:val="00EA2A72"/>
    <w:rsid w:val="00EA30AD"/>
    <w:rsid w:val="00EA4DC5"/>
    <w:rsid w:val="00EA4E18"/>
    <w:rsid w:val="00EA5727"/>
    <w:rsid w:val="00EA6BBD"/>
    <w:rsid w:val="00EA6D21"/>
    <w:rsid w:val="00EB092D"/>
    <w:rsid w:val="00EB2B05"/>
    <w:rsid w:val="00EB50BD"/>
    <w:rsid w:val="00EC05D6"/>
    <w:rsid w:val="00EC118E"/>
    <w:rsid w:val="00EC36AE"/>
    <w:rsid w:val="00EC4A68"/>
    <w:rsid w:val="00EC6697"/>
    <w:rsid w:val="00EC68E8"/>
    <w:rsid w:val="00EC6A3B"/>
    <w:rsid w:val="00EC740E"/>
    <w:rsid w:val="00ED17D0"/>
    <w:rsid w:val="00ED1DF0"/>
    <w:rsid w:val="00ED2A5E"/>
    <w:rsid w:val="00ED3F34"/>
    <w:rsid w:val="00ED4795"/>
    <w:rsid w:val="00ED5FBC"/>
    <w:rsid w:val="00ED6B2E"/>
    <w:rsid w:val="00EE19C5"/>
    <w:rsid w:val="00EE1CF1"/>
    <w:rsid w:val="00EE550F"/>
    <w:rsid w:val="00EE6848"/>
    <w:rsid w:val="00EE70D0"/>
    <w:rsid w:val="00EF10B6"/>
    <w:rsid w:val="00EF1638"/>
    <w:rsid w:val="00EF1D02"/>
    <w:rsid w:val="00EF25F3"/>
    <w:rsid w:val="00EF33E9"/>
    <w:rsid w:val="00EF3C5C"/>
    <w:rsid w:val="00EF3DDB"/>
    <w:rsid w:val="00EF5358"/>
    <w:rsid w:val="00EF6660"/>
    <w:rsid w:val="00F00B72"/>
    <w:rsid w:val="00F0137D"/>
    <w:rsid w:val="00F0261C"/>
    <w:rsid w:val="00F02DE0"/>
    <w:rsid w:val="00F03C30"/>
    <w:rsid w:val="00F0516C"/>
    <w:rsid w:val="00F058C5"/>
    <w:rsid w:val="00F063FA"/>
    <w:rsid w:val="00F10C92"/>
    <w:rsid w:val="00F11AA2"/>
    <w:rsid w:val="00F130DB"/>
    <w:rsid w:val="00F134B5"/>
    <w:rsid w:val="00F1354B"/>
    <w:rsid w:val="00F140E4"/>
    <w:rsid w:val="00F16D37"/>
    <w:rsid w:val="00F21199"/>
    <w:rsid w:val="00F21271"/>
    <w:rsid w:val="00F22156"/>
    <w:rsid w:val="00F22243"/>
    <w:rsid w:val="00F24143"/>
    <w:rsid w:val="00F24DD3"/>
    <w:rsid w:val="00F25F7D"/>
    <w:rsid w:val="00F2740A"/>
    <w:rsid w:val="00F32065"/>
    <w:rsid w:val="00F32E30"/>
    <w:rsid w:val="00F33649"/>
    <w:rsid w:val="00F3492A"/>
    <w:rsid w:val="00F34A2F"/>
    <w:rsid w:val="00F3663D"/>
    <w:rsid w:val="00F36F14"/>
    <w:rsid w:val="00F372D5"/>
    <w:rsid w:val="00F42AD3"/>
    <w:rsid w:val="00F44C6B"/>
    <w:rsid w:val="00F45E58"/>
    <w:rsid w:val="00F47FA9"/>
    <w:rsid w:val="00F500E0"/>
    <w:rsid w:val="00F51600"/>
    <w:rsid w:val="00F5359F"/>
    <w:rsid w:val="00F54CFD"/>
    <w:rsid w:val="00F54EC5"/>
    <w:rsid w:val="00F55291"/>
    <w:rsid w:val="00F553E5"/>
    <w:rsid w:val="00F61991"/>
    <w:rsid w:val="00F621D0"/>
    <w:rsid w:val="00F62AE7"/>
    <w:rsid w:val="00F70711"/>
    <w:rsid w:val="00F7240F"/>
    <w:rsid w:val="00F72E07"/>
    <w:rsid w:val="00F73BEB"/>
    <w:rsid w:val="00F74AE2"/>
    <w:rsid w:val="00F76D6C"/>
    <w:rsid w:val="00F77F34"/>
    <w:rsid w:val="00F8019B"/>
    <w:rsid w:val="00F802EC"/>
    <w:rsid w:val="00F80FC6"/>
    <w:rsid w:val="00F8217F"/>
    <w:rsid w:val="00F82336"/>
    <w:rsid w:val="00F832D5"/>
    <w:rsid w:val="00F83B3A"/>
    <w:rsid w:val="00F83C91"/>
    <w:rsid w:val="00F847EE"/>
    <w:rsid w:val="00F8496D"/>
    <w:rsid w:val="00F86203"/>
    <w:rsid w:val="00F90218"/>
    <w:rsid w:val="00F90A4F"/>
    <w:rsid w:val="00F91D12"/>
    <w:rsid w:val="00F928EE"/>
    <w:rsid w:val="00F92A69"/>
    <w:rsid w:val="00F934E0"/>
    <w:rsid w:val="00F9633A"/>
    <w:rsid w:val="00F97A96"/>
    <w:rsid w:val="00FA0D56"/>
    <w:rsid w:val="00FA254D"/>
    <w:rsid w:val="00FA2FF6"/>
    <w:rsid w:val="00FA4BE4"/>
    <w:rsid w:val="00FA4E9D"/>
    <w:rsid w:val="00FA5081"/>
    <w:rsid w:val="00FA5B9B"/>
    <w:rsid w:val="00FA660B"/>
    <w:rsid w:val="00FB0898"/>
    <w:rsid w:val="00FB11A2"/>
    <w:rsid w:val="00FB27F9"/>
    <w:rsid w:val="00FB38CC"/>
    <w:rsid w:val="00FB3A6F"/>
    <w:rsid w:val="00FB54D8"/>
    <w:rsid w:val="00FB5C9A"/>
    <w:rsid w:val="00FB65EB"/>
    <w:rsid w:val="00FC00C5"/>
    <w:rsid w:val="00FC40FD"/>
    <w:rsid w:val="00FC54CD"/>
    <w:rsid w:val="00FC5A63"/>
    <w:rsid w:val="00FC5B7A"/>
    <w:rsid w:val="00FC63CE"/>
    <w:rsid w:val="00FC758C"/>
    <w:rsid w:val="00FC7DA1"/>
    <w:rsid w:val="00FD1748"/>
    <w:rsid w:val="00FD29F5"/>
    <w:rsid w:val="00FD33AE"/>
    <w:rsid w:val="00FD34AF"/>
    <w:rsid w:val="00FD3572"/>
    <w:rsid w:val="00FD4120"/>
    <w:rsid w:val="00FD48DB"/>
    <w:rsid w:val="00FD51F1"/>
    <w:rsid w:val="00FD679B"/>
    <w:rsid w:val="00FD7007"/>
    <w:rsid w:val="00FE220E"/>
    <w:rsid w:val="00FE235C"/>
    <w:rsid w:val="00FE5E6F"/>
    <w:rsid w:val="00FE6FCD"/>
    <w:rsid w:val="00FE7C03"/>
    <w:rsid w:val="00FF0AA2"/>
    <w:rsid w:val="00FF26E4"/>
    <w:rsid w:val="00FF36B7"/>
    <w:rsid w:val="00FF472A"/>
    <w:rsid w:val="00FF4BAF"/>
    <w:rsid w:val="00FF757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1C50E5"/>
  <w15:chartTrackingRefBased/>
  <w15:docId w15:val="{7F213AAB-320D-4261-B95C-68F2C3694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350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5090"/>
    <w:rPr>
      <w:rFonts w:ascii="Times New Roman" w:eastAsia="Times New Roman" w:hAnsi="Times New Roman" w:cs="Times New Roman"/>
      <w:b/>
      <w:bCs/>
      <w:kern w:val="36"/>
      <w:sz w:val="48"/>
      <w:szCs w:val="48"/>
      <w:lang w:eastAsia="en-IE"/>
    </w:rPr>
  </w:style>
  <w:style w:type="character" w:styleId="Strong">
    <w:name w:val="Strong"/>
    <w:basedOn w:val="DefaultParagraphFont"/>
    <w:uiPriority w:val="22"/>
    <w:qFormat/>
    <w:rsid w:val="00C26743"/>
    <w:rPr>
      <w:b/>
      <w:bCs/>
    </w:rPr>
  </w:style>
  <w:style w:type="paragraph" w:styleId="ListParagraph">
    <w:name w:val="List Paragraph"/>
    <w:basedOn w:val="Normal"/>
    <w:uiPriority w:val="34"/>
    <w:qFormat/>
    <w:rsid w:val="00D15D72"/>
    <w:pPr>
      <w:ind w:left="720"/>
      <w:contextualSpacing/>
    </w:pPr>
  </w:style>
  <w:style w:type="paragraph" w:styleId="Header">
    <w:name w:val="header"/>
    <w:basedOn w:val="Normal"/>
    <w:link w:val="HeaderChar"/>
    <w:uiPriority w:val="99"/>
    <w:unhideWhenUsed/>
    <w:rsid w:val="008333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33D3"/>
  </w:style>
  <w:style w:type="paragraph" w:styleId="Footer">
    <w:name w:val="footer"/>
    <w:basedOn w:val="Normal"/>
    <w:link w:val="FooterChar"/>
    <w:uiPriority w:val="99"/>
    <w:unhideWhenUsed/>
    <w:rsid w:val="008333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33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568972">
      <w:bodyDiv w:val="1"/>
      <w:marLeft w:val="0"/>
      <w:marRight w:val="0"/>
      <w:marTop w:val="0"/>
      <w:marBottom w:val="0"/>
      <w:divBdr>
        <w:top w:val="none" w:sz="0" w:space="0" w:color="auto"/>
        <w:left w:val="none" w:sz="0" w:space="0" w:color="auto"/>
        <w:bottom w:val="none" w:sz="0" w:space="0" w:color="auto"/>
        <w:right w:val="none" w:sz="0" w:space="0" w:color="auto"/>
      </w:divBdr>
    </w:div>
    <w:div w:id="69739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4023</Words>
  <Characters>20198</Characters>
  <Application>Microsoft Office Word</Application>
  <DocSecurity>0</DocSecurity>
  <Lines>306</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President</dc:creator>
  <cp:keywords/>
  <dc:description/>
  <cp:lastModifiedBy>cgriffin</cp:lastModifiedBy>
  <cp:revision>2</cp:revision>
  <dcterms:created xsi:type="dcterms:W3CDTF">2022-04-20T10:04:00Z</dcterms:created>
  <dcterms:modified xsi:type="dcterms:W3CDTF">2022-04-20T10:04:00Z</dcterms:modified>
</cp:coreProperties>
</file>