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D0" w:rsidRPr="003657A2" w:rsidRDefault="009A2CD0" w:rsidP="009A2CD0">
      <w:pPr>
        <w:jc w:val="center"/>
        <w:rPr>
          <w:rFonts w:asciiTheme="minorHAnsi" w:hAnsiTheme="minorHAnsi"/>
          <w:b/>
          <w:u w:val="single"/>
        </w:rPr>
      </w:pPr>
      <w:bookmarkStart w:id="0" w:name="_GoBack"/>
      <w:bookmarkEnd w:id="0"/>
      <w:r w:rsidRPr="003657A2">
        <w:rPr>
          <w:rFonts w:asciiTheme="minorHAnsi" w:hAnsiTheme="minorHAnsi"/>
          <w:b/>
          <w:u w:val="single"/>
          <w:lang w:val="en-IE"/>
        </w:rPr>
        <w:t xml:space="preserve">Vacancy for </w:t>
      </w:r>
      <w:r>
        <w:rPr>
          <w:rFonts w:asciiTheme="minorHAnsi" w:hAnsiTheme="minorHAnsi"/>
          <w:b/>
          <w:u w:val="single"/>
          <w:lang w:val="en-IE"/>
        </w:rPr>
        <w:t>the</w:t>
      </w:r>
      <w:r w:rsidRPr="003657A2">
        <w:rPr>
          <w:rFonts w:asciiTheme="minorHAnsi" w:hAnsiTheme="minorHAnsi"/>
          <w:b/>
          <w:u w:val="single"/>
          <w:lang w:val="en-IE"/>
        </w:rPr>
        <w:t xml:space="preserve"> position of Parliamentary Education Officer</w:t>
      </w:r>
    </w:p>
    <w:p w:rsidR="009A2CD0" w:rsidRPr="003657A2" w:rsidRDefault="009A2CD0" w:rsidP="009A2CD0">
      <w:pPr>
        <w:jc w:val="center"/>
        <w:rPr>
          <w:rFonts w:asciiTheme="minorHAnsi" w:hAnsiTheme="minorHAnsi"/>
          <w:b/>
          <w:u w:val="single"/>
          <w:lang w:val="en-IE"/>
        </w:rPr>
      </w:pPr>
      <w:r w:rsidRPr="003657A2">
        <w:rPr>
          <w:rFonts w:asciiTheme="minorHAnsi" w:hAnsiTheme="minorHAnsi"/>
          <w:b/>
          <w:u w:val="single"/>
        </w:rPr>
        <w:t>Responsible for delivery of the Oireachtas Education Programme</w:t>
      </w:r>
    </w:p>
    <w:p w:rsidR="009A2CD0" w:rsidRPr="003657A2" w:rsidRDefault="009A2CD0" w:rsidP="009A2CD0">
      <w:pPr>
        <w:jc w:val="center"/>
        <w:rPr>
          <w:rFonts w:asciiTheme="minorHAnsi" w:hAnsiTheme="minorHAnsi"/>
          <w:lang w:val="en-IE"/>
        </w:rPr>
      </w:pPr>
      <w:r w:rsidRPr="003657A2">
        <w:rPr>
          <w:rFonts w:asciiTheme="minorHAnsi" w:hAnsiTheme="minorHAnsi"/>
          <w:b/>
          <w:u w:val="single"/>
          <w:lang w:val="en-IE"/>
        </w:rPr>
        <w:t>in the Houses of the Oireachtas Service – Secondment</w:t>
      </w:r>
    </w:p>
    <w:p w:rsidR="009A2CD0" w:rsidRPr="003657A2" w:rsidRDefault="009A2CD0" w:rsidP="009A2CD0">
      <w:pPr>
        <w:spacing w:after="0"/>
        <w:jc w:val="both"/>
        <w:rPr>
          <w:rFonts w:asciiTheme="minorHAnsi" w:hAnsiTheme="minorHAnsi"/>
        </w:rPr>
      </w:pPr>
    </w:p>
    <w:p w:rsidR="009A2CD0" w:rsidRPr="003657A2" w:rsidRDefault="009A2CD0" w:rsidP="009A2CD0">
      <w:pPr>
        <w:spacing w:after="0"/>
        <w:jc w:val="both"/>
        <w:rPr>
          <w:rFonts w:asciiTheme="minorHAnsi" w:hAnsiTheme="minorHAnsi"/>
        </w:rPr>
      </w:pPr>
      <w:r w:rsidRPr="003657A2">
        <w:rPr>
          <w:rFonts w:asciiTheme="minorHAnsi" w:hAnsiTheme="minorHAnsi"/>
          <w:b/>
        </w:rPr>
        <w:t>Title of the post:</w:t>
      </w:r>
      <w:r w:rsidRPr="003657A2">
        <w:rPr>
          <w:rFonts w:asciiTheme="minorHAnsi" w:hAnsiTheme="minorHAnsi"/>
        </w:rPr>
        <w:t xml:space="preserve"> </w:t>
      </w:r>
      <w:r w:rsidRPr="003657A2">
        <w:rPr>
          <w:rFonts w:asciiTheme="minorHAnsi" w:hAnsiTheme="minorHAnsi"/>
          <w:b/>
          <w:u w:val="single"/>
          <w:lang w:val="en-IE"/>
        </w:rPr>
        <w:t>Parliamentary Education Officer</w:t>
      </w:r>
    </w:p>
    <w:p w:rsidR="009A2CD0" w:rsidRPr="003657A2" w:rsidRDefault="009A2CD0" w:rsidP="009A2CD0">
      <w:pPr>
        <w:spacing w:after="0"/>
        <w:jc w:val="both"/>
        <w:rPr>
          <w:rFonts w:asciiTheme="minorHAnsi" w:hAnsiTheme="minorHAnsi"/>
        </w:rPr>
      </w:pPr>
    </w:p>
    <w:p w:rsidR="009A2CD0" w:rsidRPr="003657A2" w:rsidRDefault="009A2CD0" w:rsidP="009A2CD0">
      <w:pPr>
        <w:jc w:val="both"/>
        <w:rPr>
          <w:rFonts w:asciiTheme="minorHAnsi" w:hAnsiTheme="minorHAnsi"/>
        </w:rPr>
      </w:pPr>
      <w:r w:rsidRPr="003657A2">
        <w:rPr>
          <w:rFonts w:asciiTheme="minorHAnsi" w:hAnsiTheme="minorHAnsi"/>
          <w:b/>
        </w:rPr>
        <w:t>Employing Authority</w:t>
      </w:r>
      <w:r w:rsidRPr="003657A2">
        <w:rPr>
          <w:rFonts w:asciiTheme="minorHAnsi" w:hAnsiTheme="minorHAnsi"/>
        </w:rPr>
        <w:t xml:space="preserve">: Houses of the Oireachtas Service </w:t>
      </w:r>
    </w:p>
    <w:p w:rsidR="009A2CD0" w:rsidRPr="003657A2" w:rsidRDefault="009A2CD0" w:rsidP="009A2CD0">
      <w:pPr>
        <w:autoSpaceDE w:val="0"/>
        <w:autoSpaceDN w:val="0"/>
        <w:adjustRightInd w:val="0"/>
        <w:jc w:val="both"/>
        <w:rPr>
          <w:rFonts w:asciiTheme="minorHAnsi" w:hAnsiTheme="minorHAnsi"/>
          <w:spacing w:val="-4"/>
          <w:lang w:val="en-IE"/>
        </w:rPr>
      </w:pPr>
      <w:r w:rsidRPr="003657A2">
        <w:rPr>
          <w:rFonts w:asciiTheme="minorHAnsi" w:hAnsiTheme="minorHAnsi"/>
          <w:spacing w:val="-4"/>
          <w:lang w:val="en-IE"/>
        </w:rPr>
        <w:t xml:space="preserve">The Houses of the Oireachtas Commission (the ‘Commission’) is the statutory corporate body responsible for the running of the Houses of the Oireachtas, the Irish Parliament (Dáil Éireann, Seanad Éireann and Oireachtas Committees), and the administration and management of the Houses of the Oireachtas Service (the ‘Service’).  </w:t>
      </w:r>
      <w:r w:rsidRPr="003657A2">
        <w:rPr>
          <w:rFonts w:asciiTheme="minorHAnsi" w:hAnsiTheme="minorHAnsi"/>
          <w:lang w:val="en-IE" w:eastAsia="en-IE"/>
        </w:rPr>
        <w:t xml:space="preserve">The Service is the public service body which provides advisory and administrative services to the Houses of the Oireachtas and their Members.  The Service is headed by the Secretary General/Clerk of the Dáil. The role of the Service is to provide professional advice, services and facilities to the Commission, to the Houses of the Oireachtas and their Committees and to Members of the Houses.  The Service is staffed by approximately 435 civil servants of the State and 45 State industrial staff who are employed by the Commission.  There </w:t>
      </w:r>
      <w:r>
        <w:rPr>
          <w:rFonts w:asciiTheme="minorHAnsi" w:hAnsiTheme="minorHAnsi"/>
          <w:lang w:val="en-IE" w:eastAsia="en-IE"/>
        </w:rPr>
        <w:t>are</w:t>
      </w:r>
      <w:r w:rsidRPr="003657A2">
        <w:rPr>
          <w:rFonts w:asciiTheme="minorHAnsi" w:hAnsiTheme="minorHAnsi"/>
          <w:lang w:val="en-IE" w:eastAsia="en-IE"/>
        </w:rPr>
        <w:t xml:space="preserve"> also approximately 380 political staff working in either Leinster House or in Members' constituency offices who are employed directly by the Members or the relevant political party and who are paid by the Commission. </w:t>
      </w:r>
      <w:r w:rsidRPr="003657A2">
        <w:rPr>
          <w:rFonts w:asciiTheme="minorHAnsi" w:hAnsiTheme="minorHAnsi"/>
          <w:spacing w:val="-4"/>
          <w:lang w:val="en-IE"/>
        </w:rPr>
        <w:t xml:space="preserve">Further information is available at </w:t>
      </w:r>
      <w:hyperlink r:id="rId7" w:history="1">
        <w:r w:rsidRPr="003657A2">
          <w:rPr>
            <w:rStyle w:val="Hyperlink"/>
            <w:rFonts w:asciiTheme="minorHAnsi" w:hAnsiTheme="minorHAnsi"/>
            <w:spacing w:val="-4"/>
            <w:lang w:val="en-IE"/>
          </w:rPr>
          <w:t>www.oireachtas.ie</w:t>
        </w:r>
      </w:hyperlink>
      <w:r w:rsidRPr="003657A2">
        <w:rPr>
          <w:rFonts w:asciiTheme="minorHAnsi" w:hAnsiTheme="minorHAnsi"/>
          <w:spacing w:val="-4"/>
          <w:lang w:val="en-IE"/>
        </w:rPr>
        <w:t xml:space="preserve">.  </w:t>
      </w:r>
    </w:p>
    <w:p w:rsidR="009A2CD0" w:rsidRPr="003657A2" w:rsidRDefault="009A2CD0" w:rsidP="009A2CD0">
      <w:pPr>
        <w:jc w:val="both"/>
        <w:rPr>
          <w:rFonts w:asciiTheme="minorHAnsi" w:hAnsiTheme="minorHAnsi"/>
          <w:spacing w:val="-4"/>
          <w:lang w:val="en-IE"/>
        </w:rPr>
      </w:pPr>
      <w:r w:rsidRPr="003657A2">
        <w:rPr>
          <w:rFonts w:asciiTheme="minorHAnsi" w:hAnsiTheme="minorHAnsi"/>
          <w:spacing w:val="-4"/>
          <w:lang w:val="en-IE"/>
        </w:rPr>
        <w:t xml:space="preserve">There are two main divisions in the Houses of the Oireachtas Service, the Parliamentary Services Division and the Corporate Services Division. </w:t>
      </w:r>
    </w:p>
    <w:p w:rsidR="009A2CD0" w:rsidRPr="003657A2" w:rsidRDefault="009A2CD0" w:rsidP="009A2CD0">
      <w:pPr>
        <w:autoSpaceDE w:val="0"/>
        <w:autoSpaceDN w:val="0"/>
        <w:adjustRightInd w:val="0"/>
        <w:spacing w:after="120" w:line="240" w:lineRule="auto"/>
        <w:contextualSpacing/>
        <w:rPr>
          <w:rFonts w:asciiTheme="minorHAnsi" w:hAnsiTheme="minorHAnsi"/>
        </w:rPr>
      </w:pPr>
      <w:r w:rsidRPr="003657A2">
        <w:rPr>
          <w:rFonts w:asciiTheme="minorHAnsi" w:hAnsiTheme="minorHAnsi"/>
          <w:b/>
          <w:lang w:val="en-IE"/>
        </w:rPr>
        <w:t xml:space="preserve">Vacancies: </w:t>
      </w:r>
      <w:r w:rsidRPr="003657A2">
        <w:rPr>
          <w:rFonts w:asciiTheme="minorHAnsi" w:hAnsiTheme="minorHAnsi"/>
          <w:lang w:val="en-IE" w:eastAsia="en-IE"/>
        </w:rPr>
        <w:t xml:space="preserve">Applications are sought to fill the position of </w:t>
      </w:r>
      <w:r w:rsidRPr="003657A2">
        <w:rPr>
          <w:rFonts w:asciiTheme="minorHAnsi" w:hAnsiTheme="minorHAnsi"/>
          <w:lang w:val="en-IE"/>
        </w:rPr>
        <w:t>Parliamentary Education Officer</w:t>
      </w:r>
      <w:r w:rsidRPr="003657A2">
        <w:rPr>
          <w:rFonts w:asciiTheme="minorHAnsi" w:hAnsiTheme="minorHAnsi"/>
          <w:lang w:val="en-IE" w:eastAsia="en-IE"/>
        </w:rPr>
        <w:t xml:space="preserve"> in the Houses of the Oireachtas Service.  Initial assignment will be to the Communications Unit within the Service.  </w:t>
      </w:r>
    </w:p>
    <w:p w:rsidR="009A2CD0" w:rsidRPr="003657A2" w:rsidRDefault="009A2CD0" w:rsidP="009A2CD0">
      <w:pPr>
        <w:autoSpaceDE w:val="0"/>
        <w:autoSpaceDN w:val="0"/>
        <w:adjustRightInd w:val="0"/>
        <w:spacing w:after="0"/>
        <w:jc w:val="both"/>
        <w:rPr>
          <w:rFonts w:asciiTheme="minorHAnsi" w:hAnsiTheme="minorHAnsi"/>
          <w:spacing w:val="-4"/>
          <w:lang w:val="en-IE"/>
        </w:rPr>
      </w:pPr>
    </w:p>
    <w:p w:rsidR="009A2CD0" w:rsidRPr="003657A2" w:rsidRDefault="006E43C5" w:rsidP="009A2CD0">
      <w:pPr>
        <w:autoSpaceDE w:val="0"/>
        <w:autoSpaceDN w:val="0"/>
        <w:adjustRightInd w:val="0"/>
        <w:spacing w:after="0"/>
        <w:jc w:val="both"/>
        <w:rPr>
          <w:rFonts w:asciiTheme="minorHAnsi" w:hAnsiTheme="minorHAnsi"/>
          <w:spacing w:val="-4"/>
          <w:lang w:val="en-IE"/>
        </w:rPr>
      </w:pPr>
      <w:r>
        <w:rPr>
          <w:rFonts w:asciiTheme="minorHAnsi" w:hAnsiTheme="minorHAnsi"/>
          <w:spacing w:val="-4"/>
          <w:lang w:val="en-IE"/>
        </w:rPr>
        <w:t xml:space="preserve">The </w:t>
      </w:r>
      <w:r w:rsidRPr="003657A2">
        <w:rPr>
          <w:rFonts w:asciiTheme="minorHAnsi" w:hAnsiTheme="minorHAnsi"/>
          <w:spacing w:val="-4"/>
          <w:lang w:val="en-IE"/>
        </w:rPr>
        <w:t>Service is</w:t>
      </w:r>
      <w:r w:rsidR="009A2CD0" w:rsidRPr="003657A2">
        <w:rPr>
          <w:rFonts w:asciiTheme="minorHAnsi" w:hAnsiTheme="minorHAnsi"/>
          <w:spacing w:val="-4"/>
          <w:lang w:val="en-IE"/>
        </w:rPr>
        <w:t xml:space="preserve"> acknowledged to be a highly professional body of people who demonstrate very high standards in their work and in their dealings with all key stakeholders in the political system.  </w:t>
      </w:r>
    </w:p>
    <w:p w:rsidR="009A2CD0" w:rsidRPr="003657A2" w:rsidRDefault="009A2CD0" w:rsidP="009A2CD0">
      <w:pPr>
        <w:autoSpaceDE w:val="0"/>
        <w:autoSpaceDN w:val="0"/>
        <w:adjustRightInd w:val="0"/>
        <w:spacing w:after="0"/>
        <w:jc w:val="both"/>
        <w:rPr>
          <w:rFonts w:asciiTheme="minorHAnsi" w:hAnsiTheme="minorHAnsi"/>
          <w:spacing w:val="-4"/>
          <w:lang w:val="en-IE"/>
        </w:rPr>
      </w:pPr>
    </w:p>
    <w:p w:rsidR="009A2CD0" w:rsidRPr="003657A2" w:rsidRDefault="009A2CD0" w:rsidP="009A2CD0">
      <w:pPr>
        <w:autoSpaceDE w:val="0"/>
        <w:autoSpaceDN w:val="0"/>
        <w:adjustRightInd w:val="0"/>
        <w:spacing w:after="0"/>
        <w:jc w:val="both"/>
        <w:rPr>
          <w:rFonts w:asciiTheme="minorHAnsi" w:hAnsiTheme="minorHAnsi"/>
          <w:spacing w:val="-4"/>
          <w:lang w:val="en-IE"/>
        </w:rPr>
      </w:pPr>
      <w:r w:rsidRPr="003657A2">
        <w:rPr>
          <w:rFonts w:asciiTheme="minorHAnsi" w:hAnsiTheme="minorHAnsi"/>
          <w:spacing w:val="-4"/>
          <w:lang w:val="en-IE"/>
        </w:rPr>
        <w:t>The Parliamentary Education Officer</w:t>
      </w:r>
      <w:r w:rsidRPr="003657A2" w:rsidDel="00B01404">
        <w:rPr>
          <w:rFonts w:asciiTheme="minorHAnsi" w:hAnsiTheme="minorHAnsi"/>
          <w:spacing w:val="-4"/>
          <w:lang w:val="en-IE"/>
        </w:rPr>
        <w:t xml:space="preserve"> </w:t>
      </w:r>
      <w:r w:rsidRPr="003657A2">
        <w:rPr>
          <w:rFonts w:asciiTheme="minorHAnsi" w:hAnsiTheme="minorHAnsi"/>
          <w:spacing w:val="-4"/>
          <w:lang w:val="en-IE"/>
        </w:rPr>
        <w:t>will be required to perform a wide range of duties as appropriate to the post.   Examples of some of the tasks to be undertaken by the Parliamentary Education Officer</w:t>
      </w:r>
      <w:r w:rsidRPr="003657A2" w:rsidDel="00B01404">
        <w:rPr>
          <w:rFonts w:asciiTheme="minorHAnsi" w:hAnsiTheme="minorHAnsi"/>
          <w:spacing w:val="-4"/>
          <w:lang w:val="en-IE"/>
        </w:rPr>
        <w:t xml:space="preserve"> </w:t>
      </w:r>
      <w:r w:rsidRPr="003657A2">
        <w:rPr>
          <w:rFonts w:asciiTheme="minorHAnsi" w:hAnsiTheme="minorHAnsi"/>
          <w:spacing w:val="-4"/>
          <w:lang w:val="en-IE"/>
        </w:rPr>
        <w:t>in the Office of the Houses of the Oireachtas</w:t>
      </w:r>
      <w:r w:rsidR="00CB63F3">
        <w:rPr>
          <w:rFonts w:asciiTheme="minorHAnsi" w:hAnsiTheme="minorHAnsi"/>
          <w:spacing w:val="-4"/>
          <w:lang w:val="en-IE"/>
        </w:rPr>
        <w:t xml:space="preserve"> </w:t>
      </w:r>
      <w:r w:rsidR="006D6644">
        <w:rPr>
          <w:rFonts w:asciiTheme="minorHAnsi" w:hAnsiTheme="minorHAnsi"/>
          <w:spacing w:val="-4"/>
          <w:lang w:val="en-IE"/>
        </w:rPr>
        <w:t>include</w:t>
      </w:r>
      <w:r w:rsidRPr="003657A2">
        <w:rPr>
          <w:rFonts w:asciiTheme="minorHAnsi" w:hAnsiTheme="minorHAnsi"/>
          <w:spacing w:val="-4"/>
          <w:lang w:val="en-IE"/>
        </w:rPr>
        <w:t>:</w:t>
      </w:r>
    </w:p>
    <w:p w:rsidR="009A2CD0" w:rsidRPr="003657A2" w:rsidRDefault="009A2CD0" w:rsidP="009A2CD0">
      <w:pPr>
        <w:autoSpaceDE w:val="0"/>
        <w:autoSpaceDN w:val="0"/>
        <w:adjustRightInd w:val="0"/>
        <w:spacing w:after="0"/>
        <w:jc w:val="both"/>
        <w:rPr>
          <w:rFonts w:asciiTheme="minorHAnsi" w:hAnsiTheme="minorHAnsi"/>
        </w:rPr>
      </w:pPr>
    </w:p>
    <w:p w:rsidR="009A2CD0" w:rsidRPr="003657A2" w:rsidRDefault="009A2CD0" w:rsidP="009A2CD0">
      <w:pPr>
        <w:pStyle w:val="ListParagraph"/>
        <w:tabs>
          <w:tab w:val="left" w:pos="0"/>
        </w:tabs>
        <w:spacing w:after="0" w:line="240" w:lineRule="auto"/>
        <w:rPr>
          <w:rFonts w:asciiTheme="minorHAnsi" w:hAnsiTheme="minorHAnsi" w:cs="Arial"/>
        </w:rPr>
      </w:pPr>
    </w:p>
    <w:p w:rsidR="009A2CD0" w:rsidRPr="003657A2" w:rsidRDefault="009A2CD0" w:rsidP="009A2CD0">
      <w:pPr>
        <w:pStyle w:val="ListParagraph"/>
        <w:numPr>
          <w:ilvl w:val="0"/>
          <w:numId w:val="3"/>
        </w:numPr>
        <w:tabs>
          <w:tab w:val="left" w:pos="0"/>
        </w:tabs>
        <w:spacing w:after="0"/>
        <w:rPr>
          <w:rFonts w:asciiTheme="minorHAnsi" w:hAnsiTheme="minorHAnsi" w:cs="Arial"/>
        </w:rPr>
      </w:pPr>
      <w:r w:rsidRPr="003657A2">
        <w:rPr>
          <w:rFonts w:asciiTheme="minorHAnsi" w:hAnsiTheme="minorHAnsi" w:cs="Arial"/>
        </w:rPr>
        <w:t>Develop</w:t>
      </w:r>
      <w:r w:rsidR="000D08B0">
        <w:rPr>
          <w:rFonts w:asciiTheme="minorHAnsi" w:hAnsiTheme="minorHAnsi" w:cs="Arial"/>
        </w:rPr>
        <w:t>ing</w:t>
      </w:r>
      <w:r w:rsidRPr="003657A2">
        <w:rPr>
          <w:rFonts w:asciiTheme="minorHAnsi" w:hAnsiTheme="minorHAnsi" w:cs="Arial"/>
        </w:rPr>
        <w:t xml:space="preserve"> programmes aimed at educating the next generation of voters on the role of parliament </w:t>
      </w:r>
    </w:p>
    <w:p w:rsidR="009A2CD0" w:rsidRPr="003657A2" w:rsidRDefault="009A2CD0" w:rsidP="009A2CD0">
      <w:pPr>
        <w:pStyle w:val="ListParagraph"/>
        <w:numPr>
          <w:ilvl w:val="0"/>
          <w:numId w:val="3"/>
        </w:numPr>
        <w:tabs>
          <w:tab w:val="left" w:pos="0"/>
        </w:tabs>
        <w:spacing w:after="0"/>
        <w:rPr>
          <w:rFonts w:asciiTheme="minorHAnsi" w:hAnsiTheme="minorHAnsi" w:cs="Arial"/>
        </w:rPr>
      </w:pPr>
      <w:r w:rsidRPr="003657A2">
        <w:rPr>
          <w:rFonts w:asciiTheme="minorHAnsi" w:hAnsiTheme="minorHAnsi" w:cs="Arial"/>
        </w:rPr>
        <w:t>Work</w:t>
      </w:r>
      <w:r w:rsidR="000D08B0">
        <w:rPr>
          <w:rFonts w:asciiTheme="minorHAnsi" w:hAnsiTheme="minorHAnsi" w:cs="Arial"/>
        </w:rPr>
        <w:t>ing</w:t>
      </w:r>
      <w:r w:rsidRPr="003657A2">
        <w:rPr>
          <w:rFonts w:asciiTheme="minorHAnsi" w:hAnsiTheme="minorHAnsi" w:cs="Arial"/>
        </w:rPr>
        <w:t xml:space="preserve"> with the Houses of the Oireachtas Service and Members to develop </w:t>
      </w:r>
      <w:r w:rsidR="006D6644">
        <w:rPr>
          <w:rFonts w:asciiTheme="minorHAnsi" w:hAnsiTheme="minorHAnsi" w:cs="Arial"/>
        </w:rPr>
        <w:t xml:space="preserve">educational </w:t>
      </w:r>
      <w:r w:rsidRPr="003657A2">
        <w:rPr>
          <w:rFonts w:asciiTheme="minorHAnsi" w:hAnsiTheme="minorHAnsi" w:cs="Arial"/>
        </w:rPr>
        <w:t xml:space="preserve">publications and web base materials describing the role </w:t>
      </w:r>
      <w:r w:rsidR="006D6644">
        <w:rPr>
          <w:rFonts w:asciiTheme="minorHAnsi" w:hAnsiTheme="minorHAnsi" w:cs="Arial"/>
        </w:rPr>
        <w:t>of</w:t>
      </w:r>
      <w:r w:rsidR="006D6644" w:rsidRPr="003657A2">
        <w:rPr>
          <w:rFonts w:asciiTheme="minorHAnsi" w:hAnsiTheme="minorHAnsi" w:cs="Arial"/>
        </w:rPr>
        <w:t xml:space="preserve"> </w:t>
      </w:r>
      <w:r w:rsidRPr="003657A2">
        <w:rPr>
          <w:rFonts w:asciiTheme="minorHAnsi" w:hAnsiTheme="minorHAnsi" w:cs="Arial"/>
        </w:rPr>
        <w:t>the Houses and its Members</w:t>
      </w:r>
    </w:p>
    <w:p w:rsidR="009A2CD0" w:rsidRPr="003657A2" w:rsidRDefault="009A2CD0" w:rsidP="009A2CD0">
      <w:pPr>
        <w:pStyle w:val="ListParagraph"/>
        <w:numPr>
          <w:ilvl w:val="0"/>
          <w:numId w:val="3"/>
        </w:numPr>
        <w:tabs>
          <w:tab w:val="left" w:pos="0"/>
        </w:tabs>
        <w:spacing w:after="0"/>
        <w:rPr>
          <w:rFonts w:asciiTheme="minorHAnsi" w:hAnsiTheme="minorHAnsi" w:cs="Arial"/>
        </w:rPr>
      </w:pPr>
      <w:r w:rsidRPr="003657A2">
        <w:rPr>
          <w:rFonts w:asciiTheme="minorHAnsi" w:hAnsiTheme="minorHAnsi" w:cs="Arial"/>
        </w:rPr>
        <w:t>Develop</w:t>
      </w:r>
      <w:r w:rsidR="000D08B0">
        <w:rPr>
          <w:rFonts w:asciiTheme="minorHAnsi" w:hAnsiTheme="minorHAnsi" w:cs="Arial"/>
        </w:rPr>
        <w:t>ing</w:t>
      </w:r>
      <w:r w:rsidRPr="003657A2">
        <w:rPr>
          <w:rFonts w:asciiTheme="minorHAnsi" w:hAnsiTheme="minorHAnsi" w:cs="Arial"/>
        </w:rPr>
        <w:t xml:space="preserve"> education materials supporting the recent introduction of the new subject of</w:t>
      </w:r>
      <w:r w:rsidRPr="003657A2">
        <w:rPr>
          <w:rFonts w:asciiTheme="minorHAnsi" w:hAnsiTheme="minorHAnsi" w:cs="Arial"/>
          <w:i/>
        </w:rPr>
        <w:t xml:space="preserve"> Politics and Society</w:t>
      </w:r>
      <w:r w:rsidRPr="003657A2">
        <w:rPr>
          <w:rFonts w:asciiTheme="minorHAnsi" w:hAnsiTheme="minorHAnsi" w:cs="Arial"/>
        </w:rPr>
        <w:t xml:space="preserve"> </w:t>
      </w:r>
      <w:r>
        <w:rPr>
          <w:rFonts w:asciiTheme="minorHAnsi" w:hAnsiTheme="minorHAnsi" w:cs="Arial"/>
        </w:rPr>
        <w:t xml:space="preserve">at Leaving Certificate, </w:t>
      </w:r>
      <w:r w:rsidRPr="003657A2">
        <w:rPr>
          <w:rFonts w:asciiTheme="minorHAnsi" w:hAnsiTheme="minorHAnsi" w:cs="Arial"/>
        </w:rPr>
        <w:t xml:space="preserve"> </w:t>
      </w:r>
      <w:r w:rsidRPr="003657A2">
        <w:rPr>
          <w:rFonts w:asciiTheme="minorHAnsi" w:hAnsiTheme="minorHAnsi"/>
          <w:i/>
        </w:rPr>
        <w:t>Civic, Social and Political Education</w:t>
      </w:r>
      <w:r w:rsidRPr="003657A2">
        <w:rPr>
          <w:rFonts w:asciiTheme="minorHAnsi" w:hAnsiTheme="minorHAnsi"/>
        </w:rPr>
        <w:t xml:space="preserve"> (CSPE) </w:t>
      </w:r>
      <w:r>
        <w:rPr>
          <w:rFonts w:asciiTheme="minorHAnsi" w:hAnsiTheme="minorHAnsi"/>
        </w:rPr>
        <w:t xml:space="preserve">in Junior Cycle </w:t>
      </w:r>
      <w:r w:rsidRPr="003657A2">
        <w:rPr>
          <w:rFonts w:asciiTheme="minorHAnsi" w:hAnsiTheme="minorHAnsi"/>
        </w:rPr>
        <w:t xml:space="preserve">and </w:t>
      </w:r>
      <w:r w:rsidRPr="003657A2">
        <w:rPr>
          <w:rFonts w:asciiTheme="minorHAnsi" w:hAnsiTheme="minorHAnsi"/>
          <w:i/>
        </w:rPr>
        <w:t>History</w:t>
      </w:r>
      <w:r w:rsidRPr="003657A2">
        <w:rPr>
          <w:rFonts w:asciiTheme="minorHAnsi" w:hAnsiTheme="minorHAnsi" w:cs="Arial"/>
        </w:rPr>
        <w:t xml:space="preserve"> at </w:t>
      </w:r>
      <w:r>
        <w:rPr>
          <w:rFonts w:asciiTheme="minorHAnsi" w:hAnsiTheme="minorHAnsi" w:cs="Arial"/>
        </w:rPr>
        <w:t>both</w:t>
      </w:r>
      <w:r w:rsidRPr="003657A2">
        <w:rPr>
          <w:rFonts w:asciiTheme="minorHAnsi" w:hAnsiTheme="minorHAnsi" w:cs="Arial"/>
        </w:rPr>
        <w:t xml:space="preserve"> level</w:t>
      </w:r>
      <w:r>
        <w:rPr>
          <w:rFonts w:asciiTheme="minorHAnsi" w:hAnsiTheme="minorHAnsi" w:cs="Arial"/>
        </w:rPr>
        <w:t>s</w:t>
      </w:r>
      <w:r w:rsidRPr="003657A2">
        <w:rPr>
          <w:rFonts w:asciiTheme="minorHAnsi" w:hAnsiTheme="minorHAnsi" w:cs="Arial"/>
        </w:rPr>
        <w:t xml:space="preserve"> </w:t>
      </w:r>
    </w:p>
    <w:p w:rsidR="009A2CD0" w:rsidRPr="003657A2" w:rsidRDefault="009A2CD0" w:rsidP="009A2CD0">
      <w:pPr>
        <w:pStyle w:val="ListParagraph"/>
        <w:numPr>
          <w:ilvl w:val="0"/>
          <w:numId w:val="3"/>
        </w:numPr>
        <w:tabs>
          <w:tab w:val="left" w:pos="0"/>
        </w:tabs>
        <w:spacing w:after="0"/>
        <w:rPr>
          <w:rFonts w:asciiTheme="minorHAnsi" w:hAnsiTheme="minorHAnsi" w:cs="Arial"/>
        </w:rPr>
      </w:pPr>
      <w:r w:rsidRPr="003657A2">
        <w:rPr>
          <w:rFonts w:asciiTheme="minorHAnsi" w:hAnsiTheme="minorHAnsi" w:cs="Arial"/>
        </w:rPr>
        <w:t>Develop</w:t>
      </w:r>
      <w:r w:rsidR="000D08B0">
        <w:rPr>
          <w:rFonts w:asciiTheme="minorHAnsi" w:hAnsiTheme="minorHAnsi" w:cs="Arial"/>
        </w:rPr>
        <w:t>ing</w:t>
      </w:r>
      <w:r w:rsidRPr="003657A2">
        <w:rPr>
          <w:rFonts w:asciiTheme="minorHAnsi" w:hAnsiTheme="minorHAnsi" w:cs="Arial"/>
        </w:rPr>
        <w:t xml:space="preserve"> educational resource</w:t>
      </w:r>
      <w:r>
        <w:rPr>
          <w:rFonts w:asciiTheme="minorHAnsi" w:hAnsiTheme="minorHAnsi" w:cs="Arial"/>
        </w:rPr>
        <w:t>s</w:t>
      </w:r>
      <w:r w:rsidRPr="003657A2">
        <w:rPr>
          <w:rFonts w:asciiTheme="minorHAnsi" w:hAnsiTheme="minorHAnsi" w:cs="Arial"/>
        </w:rPr>
        <w:t xml:space="preserve"> </w:t>
      </w:r>
      <w:r>
        <w:rPr>
          <w:rFonts w:asciiTheme="minorHAnsi" w:hAnsiTheme="minorHAnsi" w:cs="Arial"/>
        </w:rPr>
        <w:t>for</w:t>
      </w:r>
      <w:r w:rsidRPr="003657A2">
        <w:rPr>
          <w:rFonts w:asciiTheme="minorHAnsi" w:hAnsiTheme="minorHAnsi" w:cs="Arial"/>
        </w:rPr>
        <w:t xml:space="preserve"> teachers, students and others who wish to learn about our parliamentary system </w:t>
      </w:r>
    </w:p>
    <w:p w:rsidR="009A2CD0" w:rsidRPr="003657A2" w:rsidRDefault="000D08B0" w:rsidP="009A2CD0">
      <w:pPr>
        <w:pStyle w:val="ListParagraph"/>
        <w:numPr>
          <w:ilvl w:val="0"/>
          <w:numId w:val="3"/>
        </w:numPr>
        <w:tabs>
          <w:tab w:val="left" w:pos="0"/>
        </w:tabs>
        <w:spacing w:after="0"/>
        <w:rPr>
          <w:rFonts w:asciiTheme="minorHAnsi" w:hAnsiTheme="minorHAnsi" w:cs="Arial"/>
        </w:rPr>
      </w:pPr>
      <w:r>
        <w:rPr>
          <w:rFonts w:asciiTheme="minorHAnsi" w:hAnsiTheme="minorHAnsi" w:cs="Arial"/>
        </w:rPr>
        <w:t>Coordinating</w:t>
      </w:r>
      <w:r w:rsidR="009A2CD0" w:rsidRPr="003657A2">
        <w:rPr>
          <w:rFonts w:asciiTheme="minorHAnsi" w:hAnsiTheme="minorHAnsi" w:cs="Arial"/>
        </w:rPr>
        <w:t xml:space="preserve"> and implement an action plan to deliver a joined-up, long term effective strategy for delivering education, information and public engagement </w:t>
      </w:r>
    </w:p>
    <w:p w:rsidR="009A2CD0" w:rsidRPr="003657A2" w:rsidRDefault="009A2CD0" w:rsidP="009A2CD0">
      <w:pPr>
        <w:pStyle w:val="ListParagraph"/>
        <w:numPr>
          <w:ilvl w:val="0"/>
          <w:numId w:val="3"/>
        </w:numPr>
        <w:tabs>
          <w:tab w:val="left" w:pos="0"/>
        </w:tabs>
        <w:spacing w:after="0"/>
        <w:rPr>
          <w:rFonts w:asciiTheme="minorHAnsi" w:hAnsiTheme="minorHAnsi" w:cs="Arial"/>
        </w:rPr>
      </w:pPr>
      <w:r w:rsidRPr="003657A2">
        <w:rPr>
          <w:rFonts w:asciiTheme="minorHAnsi" w:hAnsiTheme="minorHAnsi" w:cs="Arial"/>
        </w:rPr>
        <w:t>Promot</w:t>
      </w:r>
      <w:r w:rsidR="000D08B0">
        <w:rPr>
          <w:rFonts w:asciiTheme="minorHAnsi" w:hAnsiTheme="minorHAnsi" w:cs="Arial"/>
        </w:rPr>
        <w:t>ing</w:t>
      </w:r>
      <w:r w:rsidRPr="003657A2">
        <w:rPr>
          <w:rFonts w:asciiTheme="minorHAnsi" w:hAnsiTheme="minorHAnsi" w:cs="Arial"/>
        </w:rPr>
        <w:t xml:space="preserve"> our education content to students, teachers and interested members of the public through active social media engagement, advertising and strategic partnerships with educational groups </w:t>
      </w:r>
    </w:p>
    <w:p w:rsidR="009A2CD0" w:rsidRPr="003657A2" w:rsidRDefault="009A2CD0" w:rsidP="009A2CD0">
      <w:pPr>
        <w:pStyle w:val="ListParagraph"/>
        <w:numPr>
          <w:ilvl w:val="0"/>
          <w:numId w:val="3"/>
        </w:numPr>
        <w:tabs>
          <w:tab w:val="left" w:pos="0"/>
        </w:tabs>
        <w:spacing w:after="0"/>
        <w:rPr>
          <w:rFonts w:asciiTheme="minorHAnsi" w:hAnsiTheme="minorHAnsi" w:cs="Arial"/>
        </w:rPr>
      </w:pPr>
      <w:r w:rsidRPr="003657A2">
        <w:rPr>
          <w:rFonts w:asciiTheme="minorHAnsi" w:hAnsiTheme="minorHAnsi" w:cs="Arial"/>
        </w:rPr>
        <w:t>Review</w:t>
      </w:r>
      <w:r w:rsidR="000D08B0">
        <w:rPr>
          <w:rFonts w:asciiTheme="minorHAnsi" w:hAnsiTheme="minorHAnsi" w:cs="Arial"/>
        </w:rPr>
        <w:t>ing</w:t>
      </w:r>
      <w:r w:rsidRPr="003657A2">
        <w:rPr>
          <w:rFonts w:asciiTheme="minorHAnsi" w:hAnsiTheme="minorHAnsi" w:cs="Arial"/>
        </w:rPr>
        <w:t xml:space="preserve"> the </w:t>
      </w:r>
      <w:r>
        <w:rPr>
          <w:rFonts w:asciiTheme="minorHAnsi" w:hAnsiTheme="minorHAnsi" w:cs="Arial"/>
        </w:rPr>
        <w:t xml:space="preserve">operation of and delivery of our </w:t>
      </w:r>
      <w:r w:rsidRPr="003657A2">
        <w:rPr>
          <w:rFonts w:asciiTheme="minorHAnsi" w:hAnsiTheme="minorHAnsi" w:cs="Arial"/>
        </w:rPr>
        <w:t xml:space="preserve"> outreach programme </w:t>
      </w:r>
    </w:p>
    <w:p w:rsidR="009A2CD0" w:rsidRPr="003657A2" w:rsidRDefault="009A2CD0" w:rsidP="009A2CD0">
      <w:pPr>
        <w:pStyle w:val="ListParagraph"/>
        <w:numPr>
          <w:ilvl w:val="0"/>
          <w:numId w:val="3"/>
        </w:numPr>
        <w:tabs>
          <w:tab w:val="left" w:pos="0"/>
        </w:tabs>
        <w:spacing w:after="0"/>
        <w:rPr>
          <w:rFonts w:asciiTheme="minorHAnsi" w:hAnsiTheme="minorHAnsi" w:cs="Arial"/>
        </w:rPr>
      </w:pPr>
      <w:r w:rsidRPr="003657A2">
        <w:rPr>
          <w:rFonts w:asciiTheme="minorHAnsi" w:hAnsiTheme="minorHAnsi" w:cs="Arial"/>
        </w:rPr>
        <w:t>Work</w:t>
      </w:r>
      <w:r w:rsidR="000D08B0">
        <w:rPr>
          <w:rFonts w:asciiTheme="minorHAnsi" w:hAnsiTheme="minorHAnsi" w:cs="Arial"/>
        </w:rPr>
        <w:t>ing</w:t>
      </w:r>
      <w:r w:rsidRPr="003657A2">
        <w:rPr>
          <w:rFonts w:asciiTheme="minorHAnsi" w:hAnsiTheme="minorHAnsi" w:cs="Arial"/>
        </w:rPr>
        <w:t xml:space="preserve"> to improve the overall tour experience for school groups accessing Leinster House </w:t>
      </w:r>
    </w:p>
    <w:p w:rsidR="009A2CD0" w:rsidRPr="003657A2" w:rsidRDefault="009A2CD0" w:rsidP="009A2CD0">
      <w:pPr>
        <w:pStyle w:val="ListParagraph"/>
        <w:numPr>
          <w:ilvl w:val="0"/>
          <w:numId w:val="3"/>
        </w:numPr>
        <w:tabs>
          <w:tab w:val="left" w:pos="0"/>
        </w:tabs>
        <w:spacing w:after="0"/>
        <w:rPr>
          <w:rFonts w:asciiTheme="minorHAnsi" w:hAnsiTheme="minorHAnsi" w:cs="Arial"/>
          <w:b/>
          <w:i/>
        </w:rPr>
      </w:pPr>
      <w:r w:rsidRPr="003657A2">
        <w:rPr>
          <w:rFonts w:asciiTheme="minorHAnsi" w:hAnsiTheme="minorHAnsi" w:cs="Arial"/>
        </w:rPr>
        <w:t>Plan</w:t>
      </w:r>
      <w:r w:rsidR="000D08B0">
        <w:rPr>
          <w:rFonts w:asciiTheme="minorHAnsi" w:hAnsiTheme="minorHAnsi" w:cs="Arial"/>
        </w:rPr>
        <w:t>ning</w:t>
      </w:r>
      <w:r w:rsidRPr="003657A2">
        <w:rPr>
          <w:rFonts w:asciiTheme="minorHAnsi" w:hAnsiTheme="minorHAnsi" w:cs="Arial"/>
        </w:rPr>
        <w:t xml:space="preserve"> the long term goal of providing a fit-for-purpose educational and visitor space within the Leinster House complex </w:t>
      </w:r>
    </w:p>
    <w:p w:rsidR="009A2CD0" w:rsidRPr="003657A2" w:rsidRDefault="009A2CD0" w:rsidP="009A2CD0">
      <w:pPr>
        <w:pStyle w:val="ListParagraph"/>
        <w:numPr>
          <w:ilvl w:val="0"/>
          <w:numId w:val="3"/>
        </w:numPr>
        <w:tabs>
          <w:tab w:val="left" w:pos="0"/>
        </w:tabs>
        <w:spacing w:after="0"/>
        <w:rPr>
          <w:rFonts w:asciiTheme="minorHAnsi" w:hAnsiTheme="minorHAnsi" w:cs="Arial"/>
        </w:rPr>
      </w:pPr>
      <w:r w:rsidRPr="003657A2">
        <w:rPr>
          <w:rFonts w:asciiTheme="minorHAnsi" w:hAnsiTheme="minorHAnsi" w:cs="Arial"/>
        </w:rPr>
        <w:lastRenderedPageBreak/>
        <w:t>Engag</w:t>
      </w:r>
      <w:r w:rsidR="000D08B0">
        <w:rPr>
          <w:rFonts w:asciiTheme="minorHAnsi" w:hAnsiTheme="minorHAnsi" w:cs="Arial"/>
        </w:rPr>
        <w:t>ing</w:t>
      </w:r>
      <w:r w:rsidRPr="003657A2">
        <w:rPr>
          <w:rFonts w:asciiTheme="minorHAnsi" w:hAnsiTheme="minorHAnsi" w:cs="Arial"/>
        </w:rPr>
        <w:t xml:space="preserve"> with representative bodies for teachers to examine how we can assist them in their role, directly by initiating tailored tours that explain the history and function of parliament and also the measures which we have taken to assist them in their duty</w:t>
      </w:r>
    </w:p>
    <w:p w:rsidR="009A2CD0" w:rsidRPr="003657A2" w:rsidRDefault="009A2CD0" w:rsidP="009A2CD0">
      <w:pPr>
        <w:pStyle w:val="ListParagraph"/>
        <w:numPr>
          <w:ilvl w:val="0"/>
          <w:numId w:val="3"/>
        </w:numPr>
        <w:tabs>
          <w:tab w:val="left" w:pos="0"/>
        </w:tabs>
        <w:spacing w:after="0"/>
        <w:rPr>
          <w:rFonts w:asciiTheme="minorHAnsi" w:hAnsiTheme="minorHAnsi" w:cs="Arial"/>
        </w:rPr>
      </w:pPr>
      <w:r w:rsidRPr="003657A2">
        <w:rPr>
          <w:rFonts w:asciiTheme="minorHAnsi" w:hAnsiTheme="minorHAnsi" w:cs="Arial"/>
        </w:rPr>
        <w:t>Seek</w:t>
      </w:r>
      <w:r w:rsidR="000D08B0">
        <w:rPr>
          <w:rFonts w:asciiTheme="minorHAnsi" w:hAnsiTheme="minorHAnsi" w:cs="Arial"/>
        </w:rPr>
        <w:t>ing</w:t>
      </w:r>
      <w:r w:rsidRPr="003657A2">
        <w:rPr>
          <w:rFonts w:asciiTheme="minorHAnsi" w:hAnsiTheme="minorHAnsi" w:cs="Arial"/>
        </w:rPr>
        <w:t xml:space="preserve"> to develop a programme with the Department of Education, based in Leinster House, which would count towards the professional development of teachers. </w:t>
      </w:r>
    </w:p>
    <w:p w:rsidR="009A2CD0" w:rsidRPr="003657A2" w:rsidRDefault="009A2CD0" w:rsidP="009A2CD0">
      <w:pPr>
        <w:autoSpaceDE w:val="0"/>
        <w:autoSpaceDN w:val="0"/>
        <w:adjustRightInd w:val="0"/>
        <w:spacing w:after="0"/>
        <w:jc w:val="both"/>
        <w:rPr>
          <w:rFonts w:asciiTheme="minorHAnsi" w:hAnsiTheme="minorHAnsi"/>
        </w:rPr>
      </w:pPr>
    </w:p>
    <w:p w:rsidR="009A2CD0" w:rsidRPr="003657A2" w:rsidRDefault="009A2CD0" w:rsidP="009A2CD0">
      <w:pPr>
        <w:autoSpaceDE w:val="0"/>
        <w:autoSpaceDN w:val="0"/>
        <w:adjustRightInd w:val="0"/>
        <w:spacing w:after="0"/>
        <w:jc w:val="both"/>
        <w:rPr>
          <w:rFonts w:asciiTheme="minorHAnsi" w:hAnsiTheme="minorHAnsi"/>
        </w:rPr>
      </w:pPr>
      <w:r w:rsidRPr="003657A2">
        <w:rPr>
          <w:rFonts w:asciiTheme="minorHAnsi" w:hAnsiTheme="minorHAnsi"/>
        </w:rPr>
        <w:t xml:space="preserve">The Parliamentary Education Officer will be expected to play a key role, both individually and as a member of a team, in </w:t>
      </w:r>
    </w:p>
    <w:p w:rsidR="009A2CD0" w:rsidRPr="003657A2" w:rsidRDefault="009A2CD0" w:rsidP="009A2CD0">
      <w:pPr>
        <w:autoSpaceDE w:val="0"/>
        <w:autoSpaceDN w:val="0"/>
        <w:adjustRightInd w:val="0"/>
        <w:spacing w:after="0"/>
        <w:jc w:val="both"/>
        <w:rPr>
          <w:rFonts w:asciiTheme="minorHAnsi" w:hAnsiTheme="minorHAnsi"/>
        </w:rPr>
      </w:pPr>
    </w:p>
    <w:p w:rsidR="009A2CD0" w:rsidRPr="003657A2" w:rsidRDefault="009A2CD0" w:rsidP="009A2CD0">
      <w:pPr>
        <w:autoSpaceDE w:val="0"/>
        <w:autoSpaceDN w:val="0"/>
        <w:adjustRightInd w:val="0"/>
        <w:spacing w:after="0"/>
        <w:ind w:left="720" w:hanging="720"/>
        <w:jc w:val="both"/>
        <w:rPr>
          <w:rFonts w:asciiTheme="minorHAnsi" w:hAnsiTheme="minorHAnsi"/>
        </w:rPr>
      </w:pPr>
      <w:r w:rsidRPr="003657A2">
        <w:rPr>
          <w:rFonts w:asciiTheme="minorHAnsi" w:hAnsiTheme="minorHAnsi"/>
        </w:rPr>
        <w:t>(1)</w:t>
      </w:r>
      <w:r w:rsidRPr="003657A2">
        <w:rPr>
          <w:rFonts w:asciiTheme="minorHAnsi" w:hAnsiTheme="minorHAnsi"/>
        </w:rPr>
        <w:tab/>
      </w:r>
      <w:r w:rsidR="00853CF3" w:rsidRPr="003657A2">
        <w:rPr>
          <w:rFonts w:asciiTheme="minorHAnsi" w:hAnsiTheme="minorHAnsi"/>
        </w:rPr>
        <w:t>Establishing</w:t>
      </w:r>
      <w:r w:rsidRPr="003657A2">
        <w:rPr>
          <w:rFonts w:asciiTheme="minorHAnsi" w:hAnsiTheme="minorHAnsi"/>
        </w:rPr>
        <w:t xml:space="preserve"> and maintaining an influential, constructive and credible presence for the role with Members of the Houses of the Oireachtas, Government Departments and Agencies </w:t>
      </w:r>
    </w:p>
    <w:p w:rsidR="009A2CD0" w:rsidRPr="003657A2" w:rsidRDefault="009A2CD0" w:rsidP="009A2CD0">
      <w:pPr>
        <w:autoSpaceDE w:val="0"/>
        <w:autoSpaceDN w:val="0"/>
        <w:adjustRightInd w:val="0"/>
        <w:spacing w:after="0"/>
        <w:ind w:left="720" w:hanging="720"/>
        <w:jc w:val="both"/>
        <w:rPr>
          <w:rFonts w:asciiTheme="minorHAnsi" w:hAnsiTheme="minorHAnsi"/>
        </w:rPr>
      </w:pPr>
      <w:r w:rsidRPr="003657A2">
        <w:rPr>
          <w:rFonts w:asciiTheme="minorHAnsi" w:hAnsiTheme="minorHAnsi"/>
        </w:rPr>
        <w:t>(2)</w:t>
      </w:r>
      <w:r w:rsidRPr="003657A2">
        <w:rPr>
          <w:rFonts w:asciiTheme="minorHAnsi" w:hAnsiTheme="minorHAnsi"/>
        </w:rPr>
        <w:tab/>
      </w:r>
      <w:r w:rsidR="00853CF3" w:rsidRPr="003657A2">
        <w:rPr>
          <w:rFonts w:asciiTheme="minorHAnsi" w:hAnsiTheme="minorHAnsi"/>
        </w:rPr>
        <w:t>Developing</w:t>
      </w:r>
      <w:r w:rsidRPr="003657A2">
        <w:rPr>
          <w:rFonts w:asciiTheme="minorHAnsi" w:hAnsiTheme="minorHAnsi"/>
        </w:rPr>
        <w:t xml:space="preserve"> the role as a principal source of support and advice on education  matters for the Houses of the Oireachtas</w:t>
      </w:r>
      <w:r>
        <w:rPr>
          <w:rFonts w:asciiTheme="minorHAnsi" w:hAnsiTheme="minorHAnsi"/>
        </w:rPr>
        <w:t>.</w:t>
      </w:r>
    </w:p>
    <w:p w:rsidR="009A2CD0" w:rsidRDefault="009A2CD0" w:rsidP="009A2CD0">
      <w:pPr>
        <w:autoSpaceDE w:val="0"/>
        <w:autoSpaceDN w:val="0"/>
        <w:adjustRightInd w:val="0"/>
        <w:spacing w:after="0"/>
        <w:ind w:left="720" w:hanging="720"/>
        <w:jc w:val="both"/>
        <w:rPr>
          <w:rFonts w:asciiTheme="minorHAnsi" w:hAnsiTheme="minorHAnsi"/>
        </w:rPr>
      </w:pPr>
    </w:p>
    <w:p w:rsidR="009A2CD0" w:rsidRPr="003657A2" w:rsidRDefault="009A2CD0" w:rsidP="009A2CD0">
      <w:pPr>
        <w:jc w:val="both"/>
        <w:rPr>
          <w:rFonts w:asciiTheme="minorHAnsi" w:hAnsiTheme="minorHAnsi"/>
          <w:b/>
          <w:u w:val="single"/>
        </w:rPr>
      </w:pPr>
      <w:r w:rsidRPr="003657A2">
        <w:rPr>
          <w:rFonts w:asciiTheme="minorHAnsi" w:hAnsiTheme="minorHAnsi"/>
          <w:b/>
          <w:u w:val="single"/>
        </w:rPr>
        <w:t>Hours of Attendance Requirements</w:t>
      </w:r>
    </w:p>
    <w:p w:rsidR="009A2CD0" w:rsidRPr="003657A2" w:rsidRDefault="009A2CD0" w:rsidP="009A2CD0">
      <w:pPr>
        <w:jc w:val="both"/>
        <w:rPr>
          <w:rFonts w:asciiTheme="minorHAnsi" w:hAnsiTheme="minorHAnsi"/>
        </w:rPr>
      </w:pPr>
      <w:r w:rsidRPr="003657A2">
        <w:rPr>
          <w:rFonts w:asciiTheme="minorHAnsi" w:hAnsiTheme="minorHAnsi"/>
        </w:rPr>
        <w:t xml:space="preserve">The attention of applicants is specifically directed to the fact that attendance beyond the usual hours is frequently necessary.  </w:t>
      </w:r>
    </w:p>
    <w:p w:rsidR="009A2CD0" w:rsidRPr="003657A2" w:rsidRDefault="009A2CD0" w:rsidP="009A2CD0">
      <w:pPr>
        <w:jc w:val="both"/>
        <w:rPr>
          <w:rFonts w:asciiTheme="minorHAnsi" w:hAnsiTheme="minorHAnsi"/>
        </w:rPr>
      </w:pPr>
      <w:r w:rsidRPr="003657A2">
        <w:rPr>
          <w:rFonts w:asciiTheme="minorHAnsi" w:hAnsiTheme="minorHAnsi"/>
        </w:rPr>
        <w:t>The hours of attendance will be as fixed from time to time under Section 23 of the Staff of the Houses of the Oireachtas Act, 1959 but will amount, on average, to not less than 43.25 hours gross per week.  Flexibility will be required with regard to extra attendance, which may be required from time to time arising from the exigencies of the office. Flexi time may be available subject to the needs of the Office.</w:t>
      </w:r>
      <w:r w:rsidR="0001299C">
        <w:rPr>
          <w:rFonts w:asciiTheme="minorHAnsi" w:hAnsiTheme="minorHAnsi"/>
        </w:rPr>
        <w:t xml:space="preserve"> Annual leave will be commensurate with the appropriate equivalent grade in the Service</w:t>
      </w:r>
      <w:r w:rsidRPr="003657A2">
        <w:rPr>
          <w:rFonts w:asciiTheme="minorHAnsi" w:hAnsiTheme="minorHAnsi"/>
        </w:rPr>
        <w:t xml:space="preserve">  </w:t>
      </w:r>
    </w:p>
    <w:p w:rsidR="009A2CD0" w:rsidRPr="003657A2" w:rsidRDefault="009A2CD0" w:rsidP="009A2CD0">
      <w:pPr>
        <w:spacing w:after="0"/>
        <w:jc w:val="both"/>
        <w:rPr>
          <w:rFonts w:asciiTheme="minorHAnsi" w:hAnsiTheme="minorHAnsi"/>
        </w:rPr>
      </w:pPr>
      <w:r>
        <w:rPr>
          <w:rFonts w:asciiTheme="minorHAnsi" w:hAnsiTheme="minorHAnsi"/>
          <w:b/>
          <w:noProof/>
          <w:u w:val="single"/>
          <w:lang w:val="en-IE" w:eastAsia="en-IE"/>
        </w:rPr>
        <w:lastRenderedPageBreak/>
        <mc:AlternateContent>
          <mc:Choice Requires="wps">
            <w:drawing>
              <wp:anchor distT="0" distB="0" distL="114300" distR="114300" simplePos="0" relativeHeight="251659264" behindDoc="0" locked="0" layoutInCell="1" allowOverlap="1" wp14:anchorId="4A3387C8" wp14:editId="35ECE524">
                <wp:simplePos x="0" y="0"/>
                <wp:positionH relativeFrom="column">
                  <wp:posOffset>7429500</wp:posOffset>
                </wp:positionH>
                <wp:positionV relativeFrom="paragraph">
                  <wp:posOffset>96520</wp:posOffset>
                </wp:positionV>
                <wp:extent cx="451485" cy="412750"/>
                <wp:effectExtent l="0" t="0" r="571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CD0" w:rsidRDefault="009A2CD0" w:rsidP="009A2C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387C8" id="_x0000_t202" coordsize="21600,21600" o:spt="202" path="m,l,21600r21600,l21600,xe">
                <v:stroke joinstyle="miter"/>
                <v:path gradientshapeok="t" o:connecttype="rect"/>
              </v:shapetype>
              <v:shape id="Text Box 1" o:spid="_x0000_s1026" type="#_x0000_t202" style="position:absolute;left:0;text-align:left;margin-left:585pt;margin-top:7.6pt;width:35.5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" stroked="f">
                <v:textbox>
                  <w:txbxContent>
                    <w:p w:rsidR="009A2CD0" w:rsidRDefault="009A2CD0" w:rsidP="009A2CD0"/>
                  </w:txbxContent>
                </v:textbox>
              </v:shape>
            </w:pict>
          </mc:Fallback>
        </mc:AlternateContent>
      </w:r>
      <w:r w:rsidRPr="003657A2">
        <w:rPr>
          <w:rFonts w:asciiTheme="minorHAnsi" w:hAnsiTheme="minorHAnsi"/>
          <w:b/>
          <w:u w:val="single"/>
        </w:rPr>
        <w:t>Location:</w:t>
      </w:r>
      <w:r w:rsidRPr="003657A2">
        <w:rPr>
          <w:rFonts w:asciiTheme="minorHAnsi" w:hAnsiTheme="minorHAnsi"/>
        </w:rPr>
        <w:t xml:space="preserve"> The Service is located in the Leinster House Complex, Kildare Street, Dublin 2.  Parking is not available on the premises.  </w:t>
      </w:r>
    </w:p>
    <w:p w:rsidR="009A2CD0" w:rsidRDefault="009A2CD0" w:rsidP="009A2CD0">
      <w:pPr>
        <w:jc w:val="both"/>
        <w:rPr>
          <w:rFonts w:asciiTheme="minorHAnsi" w:hAnsiTheme="minorHAnsi"/>
        </w:rPr>
      </w:pPr>
    </w:p>
    <w:p w:rsidR="009A2CD0" w:rsidRPr="003657A2" w:rsidRDefault="009A2CD0" w:rsidP="009A2CD0">
      <w:pPr>
        <w:spacing w:after="0"/>
        <w:jc w:val="both"/>
        <w:rPr>
          <w:rFonts w:asciiTheme="minorHAnsi" w:hAnsiTheme="minorHAnsi"/>
          <w:b/>
          <w:u w:val="single"/>
          <w:lang w:val="en-IE"/>
        </w:rPr>
      </w:pPr>
      <w:r w:rsidRPr="003657A2">
        <w:rPr>
          <w:rFonts w:asciiTheme="minorHAnsi" w:hAnsiTheme="minorHAnsi"/>
          <w:b/>
          <w:u w:val="single"/>
          <w:lang w:val="en-IE"/>
        </w:rPr>
        <w:t>Conditions of Appointment</w:t>
      </w:r>
    </w:p>
    <w:p w:rsidR="009A2CD0" w:rsidRPr="003657A2" w:rsidRDefault="009A2CD0" w:rsidP="009A2CD0">
      <w:pPr>
        <w:spacing w:after="0"/>
        <w:jc w:val="both"/>
        <w:rPr>
          <w:rFonts w:asciiTheme="minorHAnsi" w:hAnsiTheme="minorHAnsi"/>
          <w:lang w:val="en-IE"/>
        </w:rPr>
      </w:pPr>
      <w:r w:rsidRPr="003657A2">
        <w:rPr>
          <w:rFonts w:asciiTheme="minorHAnsi" w:hAnsiTheme="minorHAnsi"/>
          <w:lang w:val="en-IE"/>
        </w:rPr>
        <w:t xml:space="preserve">The successful candidate will be seconded from his/her </w:t>
      </w:r>
      <w:r>
        <w:rPr>
          <w:rFonts w:asciiTheme="minorHAnsi" w:hAnsiTheme="minorHAnsi"/>
          <w:lang w:val="en-IE"/>
        </w:rPr>
        <w:t>school or organisation</w:t>
      </w:r>
      <w:r w:rsidRPr="003657A2">
        <w:rPr>
          <w:rFonts w:asciiTheme="minorHAnsi" w:hAnsiTheme="minorHAnsi"/>
          <w:lang w:val="en-IE"/>
        </w:rPr>
        <w:t xml:space="preserve"> for an initial period of one year to include a three month probationary period, after which the matter will be reviewed, having regard to staffing levels at that time. </w:t>
      </w:r>
    </w:p>
    <w:p w:rsidR="009A2CD0" w:rsidRPr="003657A2" w:rsidRDefault="009A2CD0" w:rsidP="009A2CD0">
      <w:pPr>
        <w:spacing w:after="0"/>
        <w:jc w:val="both"/>
        <w:rPr>
          <w:rFonts w:asciiTheme="minorHAnsi" w:hAnsiTheme="minorHAnsi"/>
          <w:lang w:val="en-IE"/>
        </w:rPr>
      </w:pPr>
    </w:p>
    <w:p w:rsidR="009A2CD0" w:rsidRPr="003657A2" w:rsidRDefault="009A2CD0" w:rsidP="009A2CD0">
      <w:pPr>
        <w:spacing w:after="0"/>
        <w:jc w:val="both"/>
        <w:rPr>
          <w:rFonts w:asciiTheme="minorHAnsi" w:hAnsiTheme="minorHAnsi"/>
          <w:lang w:val="en-IE"/>
        </w:rPr>
      </w:pPr>
      <w:r w:rsidRPr="003657A2">
        <w:rPr>
          <w:rFonts w:asciiTheme="minorHAnsi" w:hAnsiTheme="minorHAnsi"/>
          <w:lang w:val="en-IE"/>
        </w:rPr>
        <w:t>Training and appropriate support will be provided to the successful candidate.</w:t>
      </w:r>
    </w:p>
    <w:p w:rsidR="009A2CD0" w:rsidRPr="003657A2" w:rsidRDefault="009A2CD0" w:rsidP="009A2CD0">
      <w:pPr>
        <w:spacing w:after="0"/>
        <w:jc w:val="both"/>
        <w:rPr>
          <w:rFonts w:asciiTheme="minorHAnsi" w:hAnsiTheme="minorHAnsi"/>
          <w:lang w:val="en-IE"/>
        </w:rPr>
      </w:pPr>
    </w:p>
    <w:p w:rsidR="009A2CD0" w:rsidRPr="003657A2" w:rsidRDefault="009A2CD0" w:rsidP="009A2CD0">
      <w:pPr>
        <w:jc w:val="both"/>
        <w:rPr>
          <w:rFonts w:asciiTheme="minorHAnsi" w:hAnsiTheme="minorHAnsi"/>
          <w:b/>
          <w:u w:val="single"/>
          <w:lang w:val="en-IE"/>
        </w:rPr>
      </w:pPr>
      <w:r w:rsidRPr="003657A2">
        <w:rPr>
          <w:rFonts w:asciiTheme="minorHAnsi" w:hAnsiTheme="minorHAnsi"/>
          <w:b/>
          <w:u w:val="single"/>
          <w:lang w:val="en-IE"/>
        </w:rPr>
        <w:t>Essential Skills and Experience</w:t>
      </w:r>
    </w:p>
    <w:p w:rsidR="009A2CD0" w:rsidRPr="003657A2" w:rsidRDefault="009A2CD0" w:rsidP="009A2CD0">
      <w:pPr>
        <w:tabs>
          <w:tab w:val="left" w:pos="1080"/>
        </w:tabs>
        <w:spacing w:after="0" w:line="240" w:lineRule="auto"/>
        <w:contextualSpacing/>
        <w:rPr>
          <w:rFonts w:asciiTheme="minorHAnsi" w:eastAsia="Times New Roman" w:hAnsiTheme="minorHAnsi" w:cs="Arial"/>
          <w:lang w:val="en-GB"/>
        </w:rPr>
      </w:pPr>
      <w:r w:rsidRPr="003657A2">
        <w:rPr>
          <w:rFonts w:asciiTheme="minorHAnsi" w:eastAsia="Times New Roman" w:hAnsiTheme="minorHAnsi" w:cs="Arial"/>
          <w:lang w:val="en-GB"/>
        </w:rPr>
        <w:t>Candidates must have on or before 1</w:t>
      </w:r>
      <w:r w:rsidRPr="003657A2">
        <w:rPr>
          <w:rFonts w:asciiTheme="minorHAnsi" w:eastAsia="Times New Roman" w:hAnsiTheme="minorHAnsi" w:cs="Arial"/>
          <w:vertAlign w:val="superscript"/>
          <w:lang w:val="en-GB"/>
        </w:rPr>
        <w:t>st</w:t>
      </w:r>
      <w:r w:rsidRPr="003657A2">
        <w:rPr>
          <w:rFonts w:asciiTheme="minorHAnsi" w:eastAsia="Times New Roman" w:hAnsiTheme="minorHAnsi" w:cs="Arial"/>
          <w:lang w:val="en-GB"/>
        </w:rPr>
        <w:t xml:space="preserve"> September 2017:</w:t>
      </w:r>
    </w:p>
    <w:p w:rsidR="009A2CD0" w:rsidRPr="003657A2" w:rsidRDefault="009A2CD0" w:rsidP="009A2CD0">
      <w:pPr>
        <w:tabs>
          <w:tab w:val="left" w:pos="1080"/>
        </w:tabs>
        <w:spacing w:after="0" w:line="240" w:lineRule="auto"/>
        <w:ind w:left="360"/>
        <w:contextualSpacing/>
        <w:rPr>
          <w:rFonts w:asciiTheme="minorHAnsi" w:eastAsia="Times New Roman" w:hAnsiTheme="minorHAnsi" w:cs="Arial"/>
          <w:lang w:val="en-GB"/>
        </w:rPr>
      </w:pPr>
    </w:p>
    <w:p w:rsidR="009A2CD0" w:rsidRPr="003A2622" w:rsidRDefault="009A2CD0" w:rsidP="009A2CD0">
      <w:pPr>
        <w:numPr>
          <w:ilvl w:val="0"/>
          <w:numId w:val="4"/>
        </w:numPr>
        <w:autoSpaceDE w:val="0"/>
        <w:autoSpaceDN w:val="0"/>
        <w:adjustRightInd w:val="0"/>
        <w:spacing w:after="0" w:line="240" w:lineRule="auto"/>
        <w:rPr>
          <w:rFonts w:asciiTheme="minorHAnsi" w:eastAsia="Arial Unicode MS" w:hAnsiTheme="minorHAnsi" w:cs="Arial Unicode MS"/>
        </w:rPr>
      </w:pPr>
      <w:r w:rsidRPr="003A2622">
        <w:rPr>
          <w:rFonts w:asciiTheme="minorHAnsi" w:eastAsia="Arial Unicode MS" w:hAnsiTheme="minorHAnsi" w:cs="Arial Unicode MS"/>
        </w:rPr>
        <w:t xml:space="preserve">A recognised post-primary teaching qualification and be registered with the Teaching Council under Post-primary (Route 2 or Regulation four). </w:t>
      </w:r>
    </w:p>
    <w:p w:rsidR="009A2CD0" w:rsidRPr="003A2622" w:rsidRDefault="009A2CD0" w:rsidP="009A2CD0">
      <w:pPr>
        <w:autoSpaceDE w:val="0"/>
        <w:autoSpaceDN w:val="0"/>
        <w:adjustRightInd w:val="0"/>
        <w:spacing w:after="0" w:line="240" w:lineRule="auto"/>
        <w:ind w:left="720"/>
        <w:rPr>
          <w:rFonts w:asciiTheme="minorHAnsi" w:eastAsia="Arial Unicode MS" w:hAnsiTheme="minorHAnsi" w:cs="Arial Unicode MS"/>
        </w:rPr>
      </w:pPr>
    </w:p>
    <w:p w:rsidR="009A2CD0" w:rsidRDefault="009A2CD0" w:rsidP="009A2CD0">
      <w:pPr>
        <w:numPr>
          <w:ilvl w:val="0"/>
          <w:numId w:val="4"/>
        </w:numPr>
        <w:autoSpaceDE w:val="0"/>
        <w:autoSpaceDN w:val="0"/>
        <w:adjustRightInd w:val="0"/>
        <w:spacing w:after="0" w:line="240" w:lineRule="auto"/>
        <w:rPr>
          <w:rFonts w:asciiTheme="minorHAnsi" w:eastAsia="Arial Unicode MS" w:hAnsiTheme="minorHAnsi" w:cs="Arial Unicode MS"/>
        </w:rPr>
      </w:pPr>
      <w:r w:rsidRPr="003657A2">
        <w:rPr>
          <w:rFonts w:asciiTheme="minorHAnsi" w:eastAsia="Arial Unicode MS" w:hAnsiTheme="minorHAnsi" w:cs="Arial Unicode MS"/>
        </w:rPr>
        <w:t xml:space="preserve">At least 6 years’ experience in teaching at Post Primary level (the teaching of Civic, Social and Political Education [CSPE], History or Politics and Society </w:t>
      </w:r>
      <w:r>
        <w:rPr>
          <w:rFonts w:asciiTheme="minorHAnsi" w:eastAsia="Arial Unicode MS" w:hAnsiTheme="minorHAnsi" w:cs="Arial Unicode MS"/>
        </w:rPr>
        <w:t>would be an asset)</w:t>
      </w:r>
    </w:p>
    <w:p w:rsidR="009A2CD0" w:rsidRPr="003657A2" w:rsidRDefault="009A2CD0" w:rsidP="009A2CD0">
      <w:pPr>
        <w:autoSpaceDE w:val="0"/>
        <w:autoSpaceDN w:val="0"/>
        <w:adjustRightInd w:val="0"/>
        <w:spacing w:after="0" w:line="240" w:lineRule="auto"/>
        <w:ind w:left="720"/>
        <w:rPr>
          <w:rFonts w:asciiTheme="minorHAnsi" w:eastAsia="Arial Unicode MS" w:hAnsiTheme="minorHAnsi" w:cs="Arial Unicode MS"/>
        </w:rPr>
      </w:pPr>
    </w:p>
    <w:p w:rsidR="009A2CD0" w:rsidRDefault="009A2CD0" w:rsidP="009A2CD0">
      <w:pPr>
        <w:numPr>
          <w:ilvl w:val="0"/>
          <w:numId w:val="4"/>
        </w:numPr>
        <w:autoSpaceDE w:val="0"/>
        <w:autoSpaceDN w:val="0"/>
        <w:adjustRightInd w:val="0"/>
        <w:spacing w:after="0" w:line="240" w:lineRule="auto"/>
        <w:rPr>
          <w:rFonts w:asciiTheme="minorHAnsi" w:eastAsia="Arial Unicode MS" w:hAnsiTheme="minorHAnsi" w:cs="Arial Unicode MS"/>
        </w:rPr>
      </w:pPr>
      <w:r w:rsidRPr="003657A2">
        <w:rPr>
          <w:rFonts w:asciiTheme="minorHAnsi" w:eastAsia="Arial Unicode MS" w:hAnsiTheme="minorHAnsi" w:cs="Arial Unicode MS"/>
        </w:rPr>
        <w:t>An excellent command of English, both spoken and w</w:t>
      </w:r>
      <w:r>
        <w:rPr>
          <w:rFonts w:asciiTheme="minorHAnsi" w:eastAsia="Arial Unicode MS" w:hAnsiTheme="minorHAnsi" w:cs="Arial Unicode MS"/>
        </w:rPr>
        <w:t>ritten. Irish would be an asset</w:t>
      </w:r>
    </w:p>
    <w:p w:rsidR="009A2CD0" w:rsidRPr="003657A2" w:rsidRDefault="009A2CD0" w:rsidP="009A2CD0">
      <w:pPr>
        <w:autoSpaceDE w:val="0"/>
        <w:autoSpaceDN w:val="0"/>
        <w:adjustRightInd w:val="0"/>
        <w:spacing w:after="0" w:line="240" w:lineRule="auto"/>
        <w:ind w:left="720"/>
        <w:rPr>
          <w:rFonts w:asciiTheme="minorHAnsi" w:eastAsia="Arial Unicode MS" w:hAnsiTheme="minorHAnsi" w:cs="Arial Unicode MS"/>
        </w:rPr>
      </w:pPr>
    </w:p>
    <w:p w:rsidR="009A2CD0" w:rsidRDefault="009A2CD0" w:rsidP="009A2CD0">
      <w:pPr>
        <w:numPr>
          <w:ilvl w:val="0"/>
          <w:numId w:val="4"/>
        </w:numPr>
        <w:autoSpaceDE w:val="0"/>
        <w:autoSpaceDN w:val="0"/>
        <w:adjustRightInd w:val="0"/>
        <w:spacing w:after="0" w:line="240" w:lineRule="auto"/>
        <w:rPr>
          <w:rFonts w:asciiTheme="minorHAnsi" w:eastAsia="Arial Unicode MS" w:hAnsiTheme="minorHAnsi" w:cs="Arial Unicode MS"/>
        </w:rPr>
      </w:pPr>
      <w:r w:rsidRPr="003657A2">
        <w:rPr>
          <w:rFonts w:asciiTheme="minorHAnsi" w:eastAsia="Arial Unicode MS" w:hAnsiTheme="minorHAnsi" w:cs="Arial Unicode MS"/>
        </w:rPr>
        <w:t>Excellent organisational skills and the ability to ju</w:t>
      </w:r>
      <w:r>
        <w:rPr>
          <w:rFonts w:asciiTheme="minorHAnsi" w:eastAsia="Arial Unicode MS" w:hAnsiTheme="minorHAnsi" w:cs="Arial Unicode MS"/>
        </w:rPr>
        <w:t>ggle priorities and assignments</w:t>
      </w:r>
    </w:p>
    <w:p w:rsidR="009A2CD0" w:rsidRPr="003657A2" w:rsidRDefault="009A2CD0" w:rsidP="009A2CD0">
      <w:pPr>
        <w:autoSpaceDE w:val="0"/>
        <w:autoSpaceDN w:val="0"/>
        <w:adjustRightInd w:val="0"/>
        <w:spacing w:after="0" w:line="240" w:lineRule="auto"/>
        <w:ind w:left="720"/>
        <w:rPr>
          <w:rFonts w:asciiTheme="minorHAnsi" w:eastAsia="Arial Unicode MS" w:hAnsiTheme="minorHAnsi" w:cs="Arial Unicode MS"/>
        </w:rPr>
      </w:pPr>
    </w:p>
    <w:p w:rsidR="009A2CD0" w:rsidRDefault="009A2CD0" w:rsidP="009A2CD0">
      <w:pPr>
        <w:numPr>
          <w:ilvl w:val="0"/>
          <w:numId w:val="4"/>
        </w:numPr>
        <w:autoSpaceDE w:val="0"/>
        <w:autoSpaceDN w:val="0"/>
        <w:adjustRightInd w:val="0"/>
        <w:rPr>
          <w:rFonts w:asciiTheme="minorHAnsi" w:eastAsia="Arial Unicode MS" w:hAnsiTheme="minorHAnsi" w:cs="Arial Unicode MS"/>
        </w:rPr>
      </w:pPr>
      <w:r w:rsidRPr="003657A2">
        <w:rPr>
          <w:rFonts w:asciiTheme="minorHAnsi" w:eastAsia="Arial Unicode MS" w:hAnsiTheme="minorHAnsi" w:cs="Arial Unicode MS"/>
        </w:rPr>
        <w:t>Demonstrable understanding of the Irish educational system - a good knowledge of national curricula, the operation of schools and relevant legislation</w:t>
      </w:r>
      <w:r>
        <w:rPr>
          <w:rFonts w:asciiTheme="minorHAnsi" w:eastAsia="Arial Unicode MS" w:hAnsiTheme="minorHAnsi" w:cs="Arial Unicode MS"/>
        </w:rPr>
        <w:t>.</w:t>
      </w:r>
    </w:p>
    <w:p w:rsidR="009A2CD0" w:rsidRPr="003657A2" w:rsidRDefault="009A2CD0" w:rsidP="009A2CD0">
      <w:pPr>
        <w:numPr>
          <w:ilvl w:val="0"/>
          <w:numId w:val="4"/>
        </w:numPr>
        <w:autoSpaceDE w:val="0"/>
        <w:autoSpaceDN w:val="0"/>
        <w:adjustRightInd w:val="0"/>
        <w:spacing w:line="240" w:lineRule="auto"/>
        <w:rPr>
          <w:rFonts w:asciiTheme="minorHAnsi" w:eastAsia="Arial Unicode MS" w:hAnsiTheme="minorHAnsi" w:cs="Arial Unicode MS"/>
        </w:rPr>
      </w:pPr>
      <w:r w:rsidRPr="003657A2">
        <w:rPr>
          <w:rFonts w:asciiTheme="minorHAnsi" w:eastAsia="Arial Unicode MS" w:hAnsiTheme="minorHAnsi" w:cs="Arial Unicode MS"/>
        </w:rPr>
        <w:lastRenderedPageBreak/>
        <w:t>Excellent presentation and interpersonal skills</w:t>
      </w:r>
    </w:p>
    <w:p w:rsidR="009A2CD0" w:rsidRPr="003657A2" w:rsidRDefault="009A2CD0" w:rsidP="009A2CD0">
      <w:pPr>
        <w:kinsoku w:val="0"/>
        <w:overflowPunct w:val="0"/>
        <w:autoSpaceDE w:val="0"/>
        <w:autoSpaceDN w:val="0"/>
        <w:adjustRightInd w:val="0"/>
        <w:spacing w:after="0" w:line="252" w:lineRule="exact"/>
        <w:rPr>
          <w:rFonts w:asciiTheme="minorHAnsi" w:eastAsia="Times New Roman" w:hAnsiTheme="minorHAnsi"/>
          <w:lang w:val="en-GB"/>
        </w:rPr>
      </w:pPr>
      <w:r w:rsidRPr="003657A2">
        <w:rPr>
          <w:rFonts w:asciiTheme="minorHAnsi" w:eastAsia="Times New Roman" w:hAnsiTheme="minorHAnsi"/>
          <w:lang w:val="en-GB"/>
        </w:rPr>
        <w:t>Desirable:</w:t>
      </w:r>
    </w:p>
    <w:p w:rsidR="009A2CD0" w:rsidRPr="003657A2" w:rsidRDefault="009A2CD0" w:rsidP="009A2CD0">
      <w:pPr>
        <w:kinsoku w:val="0"/>
        <w:overflowPunct w:val="0"/>
        <w:autoSpaceDE w:val="0"/>
        <w:autoSpaceDN w:val="0"/>
        <w:adjustRightInd w:val="0"/>
        <w:spacing w:after="0" w:line="240" w:lineRule="auto"/>
        <w:rPr>
          <w:rFonts w:asciiTheme="minorHAnsi" w:eastAsia="Times New Roman" w:hAnsiTheme="minorHAnsi"/>
          <w:lang w:val="en-GB"/>
        </w:rPr>
      </w:pPr>
    </w:p>
    <w:p w:rsidR="008A604E" w:rsidRPr="003657A2" w:rsidRDefault="009A2CD0" w:rsidP="008A604E">
      <w:pPr>
        <w:numPr>
          <w:ilvl w:val="0"/>
          <w:numId w:val="5"/>
        </w:numPr>
        <w:autoSpaceDE w:val="0"/>
        <w:autoSpaceDN w:val="0"/>
        <w:adjustRightInd w:val="0"/>
        <w:spacing w:after="0" w:line="240" w:lineRule="auto"/>
        <w:rPr>
          <w:rFonts w:asciiTheme="minorHAnsi" w:eastAsia="Arial Unicode MS" w:hAnsiTheme="minorHAnsi" w:cs="Arial Unicode MS"/>
        </w:rPr>
      </w:pPr>
      <w:r w:rsidRPr="003657A2">
        <w:rPr>
          <w:rFonts w:asciiTheme="minorHAnsi" w:eastAsia="Arial Unicode MS" w:hAnsiTheme="minorHAnsi" w:cs="Arial Unicode MS"/>
        </w:rPr>
        <w:t xml:space="preserve">Experience in the development of on-line educational resources and editing skills </w:t>
      </w:r>
      <w:r w:rsidR="008A604E" w:rsidRPr="003657A2">
        <w:rPr>
          <w:rFonts w:asciiTheme="minorHAnsi" w:eastAsia="Arial Unicode MS" w:hAnsiTheme="minorHAnsi" w:cs="Arial Unicode MS"/>
        </w:rPr>
        <w:t>or</w:t>
      </w:r>
      <w:r w:rsidR="008A604E">
        <w:rPr>
          <w:rFonts w:asciiTheme="minorHAnsi" w:eastAsia="Arial Unicode MS" w:hAnsiTheme="minorHAnsi" w:cs="Arial Unicode MS"/>
        </w:rPr>
        <w:t xml:space="preserve"> able to demonstrate</w:t>
      </w:r>
      <w:r w:rsidR="008A604E" w:rsidRPr="003657A2">
        <w:rPr>
          <w:rFonts w:asciiTheme="minorHAnsi" w:eastAsia="Arial Unicode MS" w:hAnsiTheme="minorHAnsi" w:cs="Arial Unicode MS"/>
        </w:rPr>
        <w:t xml:space="preserve"> the ability to acquire them quickly  </w:t>
      </w:r>
    </w:p>
    <w:p w:rsidR="009A2CD0" w:rsidRPr="003657A2" w:rsidRDefault="009A2CD0" w:rsidP="009A2CD0">
      <w:pPr>
        <w:numPr>
          <w:ilvl w:val="0"/>
          <w:numId w:val="5"/>
        </w:numPr>
        <w:autoSpaceDE w:val="0"/>
        <w:autoSpaceDN w:val="0"/>
        <w:adjustRightInd w:val="0"/>
        <w:spacing w:after="0" w:line="240" w:lineRule="auto"/>
        <w:rPr>
          <w:rFonts w:asciiTheme="minorHAnsi" w:eastAsia="Arial Unicode MS" w:hAnsiTheme="minorHAnsi" w:cs="Arial Unicode MS"/>
        </w:rPr>
      </w:pPr>
      <w:r w:rsidRPr="003657A2">
        <w:rPr>
          <w:rFonts w:asciiTheme="minorHAnsi" w:eastAsia="Arial Unicode MS" w:hAnsiTheme="minorHAnsi" w:cs="Arial Unicode MS"/>
        </w:rPr>
        <w:t>Appropriate project management skills or</w:t>
      </w:r>
      <w:r w:rsidR="003F6E32">
        <w:rPr>
          <w:rFonts w:asciiTheme="minorHAnsi" w:eastAsia="Arial Unicode MS" w:hAnsiTheme="minorHAnsi" w:cs="Arial Unicode MS"/>
        </w:rPr>
        <w:t xml:space="preserve"> </w:t>
      </w:r>
      <w:r w:rsidR="00B4301E">
        <w:rPr>
          <w:rFonts w:asciiTheme="minorHAnsi" w:eastAsia="Arial Unicode MS" w:hAnsiTheme="minorHAnsi" w:cs="Arial Unicode MS"/>
        </w:rPr>
        <w:t>able to demonstrate</w:t>
      </w:r>
      <w:r w:rsidRPr="003657A2">
        <w:rPr>
          <w:rFonts w:asciiTheme="minorHAnsi" w:eastAsia="Arial Unicode MS" w:hAnsiTheme="minorHAnsi" w:cs="Arial Unicode MS"/>
        </w:rPr>
        <w:t xml:space="preserve"> the ability to acquire them quickly  </w:t>
      </w:r>
    </w:p>
    <w:p w:rsidR="009A2CD0" w:rsidRPr="003657A2" w:rsidRDefault="009A2CD0" w:rsidP="009A2CD0">
      <w:pPr>
        <w:numPr>
          <w:ilvl w:val="0"/>
          <w:numId w:val="5"/>
        </w:numPr>
        <w:autoSpaceDE w:val="0"/>
        <w:autoSpaceDN w:val="0"/>
        <w:adjustRightInd w:val="0"/>
        <w:spacing w:after="0" w:line="240" w:lineRule="auto"/>
        <w:rPr>
          <w:rFonts w:asciiTheme="minorHAnsi" w:eastAsia="Arial Unicode MS" w:hAnsiTheme="minorHAnsi" w:cs="Arial Unicode MS"/>
        </w:rPr>
      </w:pPr>
      <w:r w:rsidRPr="003657A2">
        <w:rPr>
          <w:rFonts w:asciiTheme="minorHAnsi" w:eastAsia="Arial Unicode MS" w:hAnsiTheme="minorHAnsi" w:cs="Arial Unicode MS"/>
        </w:rPr>
        <w:t>Experience in educational resource development</w:t>
      </w:r>
    </w:p>
    <w:p w:rsidR="009A2CD0" w:rsidRPr="003657A2" w:rsidRDefault="009A2CD0" w:rsidP="009A2CD0">
      <w:pPr>
        <w:numPr>
          <w:ilvl w:val="0"/>
          <w:numId w:val="5"/>
        </w:numPr>
        <w:autoSpaceDE w:val="0"/>
        <w:autoSpaceDN w:val="0"/>
        <w:adjustRightInd w:val="0"/>
        <w:spacing w:after="0" w:line="240" w:lineRule="auto"/>
        <w:rPr>
          <w:rFonts w:asciiTheme="minorHAnsi" w:eastAsia="Arial Unicode MS" w:hAnsiTheme="minorHAnsi" w:cs="Arial Unicode MS"/>
        </w:rPr>
      </w:pPr>
      <w:r w:rsidRPr="003657A2">
        <w:rPr>
          <w:rFonts w:asciiTheme="minorHAnsi" w:eastAsia="Arial Unicode MS" w:hAnsiTheme="minorHAnsi" w:cs="Arial Unicode MS"/>
        </w:rPr>
        <w:t>Training delivery /curriculum development experience</w:t>
      </w:r>
    </w:p>
    <w:p w:rsidR="008A604E" w:rsidRDefault="008A604E" w:rsidP="009A2CD0">
      <w:pPr>
        <w:numPr>
          <w:ilvl w:val="0"/>
          <w:numId w:val="5"/>
        </w:numPr>
        <w:autoSpaceDE w:val="0"/>
        <w:autoSpaceDN w:val="0"/>
        <w:adjustRightInd w:val="0"/>
        <w:spacing w:after="0" w:line="240" w:lineRule="auto"/>
        <w:rPr>
          <w:rFonts w:asciiTheme="minorHAnsi" w:eastAsia="Arial Unicode MS" w:hAnsiTheme="minorHAnsi" w:cs="Arial Unicode MS"/>
        </w:rPr>
      </w:pPr>
      <w:r w:rsidRPr="008A604E">
        <w:rPr>
          <w:rFonts w:asciiTheme="minorHAnsi" w:eastAsia="Arial Unicode MS" w:hAnsiTheme="minorHAnsi" w:cs="Arial Unicode MS"/>
        </w:rPr>
        <w:t>Working knowledge of</w:t>
      </w:r>
      <w:r w:rsidR="009A2CD0" w:rsidRPr="008A604E">
        <w:rPr>
          <w:rFonts w:asciiTheme="minorHAnsi" w:eastAsia="Arial Unicode MS" w:hAnsiTheme="minorHAnsi" w:cs="Arial Unicode MS"/>
        </w:rPr>
        <w:t xml:space="preserve"> web publishing tools </w:t>
      </w:r>
    </w:p>
    <w:p w:rsidR="009A2CD0" w:rsidRPr="008A604E" w:rsidRDefault="009A2CD0" w:rsidP="009A2CD0">
      <w:pPr>
        <w:numPr>
          <w:ilvl w:val="0"/>
          <w:numId w:val="5"/>
        </w:numPr>
        <w:autoSpaceDE w:val="0"/>
        <w:autoSpaceDN w:val="0"/>
        <w:adjustRightInd w:val="0"/>
        <w:spacing w:after="0" w:line="240" w:lineRule="auto"/>
        <w:rPr>
          <w:rFonts w:asciiTheme="minorHAnsi" w:eastAsia="Arial Unicode MS" w:hAnsiTheme="minorHAnsi" w:cs="Arial Unicode MS"/>
        </w:rPr>
      </w:pPr>
      <w:r w:rsidRPr="008A604E">
        <w:rPr>
          <w:rFonts w:asciiTheme="minorHAnsi" w:eastAsia="Arial Unicode MS" w:hAnsiTheme="minorHAnsi" w:cs="Arial Unicode MS"/>
        </w:rPr>
        <w:t>Innovative ideas and experience in using</w:t>
      </w:r>
      <w:r w:rsidR="008A604E" w:rsidRPr="008A604E">
        <w:rPr>
          <w:rFonts w:asciiTheme="minorHAnsi" w:eastAsia="Arial Unicode MS" w:hAnsiTheme="minorHAnsi" w:cs="Arial Unicode MS"/>
        </w:rPr>
        <w:t xml:space="preserve"> </w:t>
      </w:r>
      <w:r w:rsidRPr="008A604E">
        <w:rPr>
          <w:rFonts w:asciiTheme="minorHAnsi" w:eastAsia="Arial Unicode MS" w:hAnsiTheme="minorHAnsi" w:cs="Arial Unicode MS"/>
        </w:rPr>
        <w:t xml:space="preserve"> and audio and video resources</w:t>
      </w:r>
    </w:p>
    <w:p w:rsidR="009A2CD0" w:rsidRPr="003657A2" w:rsidRDefault="009A2CD0" w:rsidP="009A2CD0">
      <w:pPr>
        <w:numPr>
          <w:ilvl w:val="0"/>
          <w:numId w:val="5"/>
        </w:numPr>
        <w:autoSpaceDE w:val="0"/>
        <w:autoSpaceDN w:val="0"/>
        <w:adjustRightInd w:val="0"/>
        <w:spacing w:after="0" w:line="240" w:lineRule="auto"/>
        <w:rPr>
          <w:rFonts w:asciiTheme="minorHAnsi" w:eastAsia="Arial Unicode MS" w:hAnsiTheme="minorHAnsi" w:cs="Arial Unicode MS"/>
        </w:rPr>
      </w:pPr>
      <w:r w:rsidRPr="003657A2">
        <w:rPr>
          <w:rFonts w:asciiTheme="minorHAnsi" w:eastAsia="Arial Unicode MS" w:hAnsiTheme="minorHAnsi" w:cs="Arial Unicode MS"/>
        </w:rPr>
        <w:t>Working knowledge of ICTs and their application in first and second level education for learning and teaching</w:t>
      </w:r>
      <w:r w:rsidR="00D52C95">
        <w:rPr>
          <w:rFonts w:asciiTheme="minorHAnsi" w:eastAsia="Arial Unicode MS" w:hAnsiTheme="minorHAnsi" w:cs="Arial Unicode MS"/>
        </w:rPr>
        <w:t xml:space="preserve"> </w:t>
      </w:r>
    </w:p>
    <w:p w:rsidR="009A2CD0" w:rsidRPr="003657A2" w:rsidRDefault="009A2CD0" w:rsidP="009A2CD0">
      <w:pPr>
        <w:numPr>
          <w:ilvl w:val="0"/>
          <w:numId w:val="5"/>
        </w:numPr>
        <w:autoSpaceDE w:val="0"/>
        <w:autoSpaceDN w:val="0"/>
        <w:adjustRightInd w:val="0"/>
        <w:spacing w:line="240" w:lineRule="auto"/>
        <w:rPr>
          <w:rFonts w:asciiTheme="minorHAnsi" w:eastAsia="Arial Unicode MS" w:hAnsiTheme="minorHAnsi" w:cs="Arial Unicode MS"/>
        </w:rPr>
      </w:pPr>
      <w:r w:rsidRPr="003657A2">
        <w:rPr>
          <w:rFonts w:asciiTheme="minorHAnsi" w:eastAsia="Arial Unicode MS" w:hAnsiTheme="minorHAnsi" w:cs="Arial Unicode MS"/>
        </w:rPr>
        <w:t>Good understanding of how ICT is embedded in teaching, learning and assessment</w:t>
      </w:r>
      <w:r>
        <w:rPr>
          <w:rFonts w:asciiTheme="minorHAnsi" w:eastAsia="Arial Unicode MS" w:hAnsiTheme="minorHAnsi" w:cs="Arial Unicode MS"/>
        </w:rPr>
        <w:t>.</w:t>
      </w:r>
      <w:r w:rsidRPr="003657A2">
        <w:rPr>
          <w:rFonts w:asciiTheme="minorHAnsi" w:eastAsia="Arial Unicode MS" w:hAnsiTheme="minorHAnsi" w:cs="Arial Unicode MS"/>
        </w:rPr>
        <w:t xml:space="preserve">  </w:t>
      </w:r>
    </w:p>
    <w:p w:rsidR="009A2CD0" w:rsidRPr="003657A2" w:rsidRDefault="009A2CD0" w:rsidP="009A2CD0">
      <w:pPr>
        <w:autoSpaceDE w:val="0"/>
        <w:autoSpaceDN w:val="0"/>
        <w:adjustRightInd w:val="0"/>
        <w:spacing w:after="0" w:line="240" w:lineRule="auto"/>
        <w:ind w:left="1020"/>
        <w:rPr>
          <w:rFonts w:asciiTheme="minorHAnsi" w:eastAsia="Arial Unicode MS" w:hAnsiTheme="minorHAnsi" w:cs="Arial Unicode MS"/>
        </w:rPr>
      </w:pPr>
    </w:p>
    <w:p w:rsidR="009A2CD0" w:rsidRPr="003657A2" w:rsidRDefault="009A2CD0" w:rsidP="009A2CD0">
      <w:pPr>
        <w:pStyle w:val="BodyText"/>
        <w:spacing w:line="276" w:lineRule="auto"/>
        <w:rPr>
          <w:rFonts w:asciiTheme="minorHAnsi" w:hAnsiTheme="minorHAnsi" w:cs="Times New Roman"/>
          <w:b/>
          <w:bCs/>
          <w:color w:val="auto"/>
          <w:sz w:val="22"/>
          <w:szCs w:val="22"/>
        </w:rPr>
      </w:pPr>
      <w:r w:rsidRPr="003657A2">
        <w:rPr>
          <w:rFonts w:asciiTheme="minorHAnsi" w:hAnsiTheme="minorHAnsi" w:cs="Times New Roman"/>
          <w:b/>
          <w:bCs/>
          <w:color w:val="auto"/>
          <w:sz w:val="22"/>
          <w:szCs w:val="22"/>
        </w:rPr>
        <w:t xml:space="preserve">CONDITIONS OF SECONDMENT </w:t>
      </w:r>
    </w:p>
    <w:p w:rsidR="009A2CD0" w:rsidRPr="003657A2" w:rsidRDefault="009A2CD0" w:rsidP="009A2CD0">
      <w:pPr>
        <w:pStyle w:val="BodyText"/>
        <w:spacing w:line="276" w:lineRule="auto"/>
        <w:rPr>
          <w:rFonts w:asciiTheme="minorHAnsi" w:hAnsiTheme="minorHAnsi" w:cs="Times New Roman"/>
          <w:color w:val="auto"/>
          <w:sz w:val="22"/>
          <w:szCs w:val="22"/>
        </w:rPr>
      </w:pPr>
      <w:r w:rsidRPr="003657A2">
        <w:rPr>
          <w:rFonts w:asciiTheme="minorHAnsi" w:hAnsiTheme="minorHAnsi" w:cs="Times New Roman"/>
          <w:color w:val="auto"/>
          <w:sz w:val="22"/>
          <w:szCs w:val="22"/>
        </w:rPr>
        <w:t xml:space="preserve">The secondment positions on offer are for a </w:t>
      </w:r>
      <w:r w:rsidRPr="003657A2">
        <w:rPr>
          <w:rFonts w:asciiTheme="minorHAnsi" w:hAnsiTheme="minorHAnsi" w:cs="Times New Roman"/>
          <w:b/>
          <w:color w:val="auto"/>
          <w:sz w:val="22"/>
          <w:szCs w:val="22"/>
        </w:rPr>
        <w:t>1 year period</w:t>
      </w:r>
      <w:r w:rsidRPr="003657A2">
        <w:rPr>
          <w:rFonts w:asciiTheme="minorHAnsi" w:hAnsiTheme="minorHAnsi" w:cs="Times New Roman"/>
          <w:color w:val="auto"/>
          <w:sz w:val="22"/>
          <w:szCs w:val="22"/>
        </w:rPr>
        <w:t xml:space="preserve"> with the possibility of an extension. The first 3 months of the period being on a probationary basis. The appointment will be subject to normal PMDS procedures in relation to on-going performance monitoring and to probationary reviews. During the probationary period, the appointee will be assessed to determine whether s/he has:</w:t>
      </w:r>
    </w:p>
    <w:p w:rsidR="009A2CD0" w:rsidRPr="003657A2" w:rsidRDefault="009A2CD0" w:rsidP="009A2CD0">
      <w:pPr>
        <w:pStyle w:val="BodyText"/>
        <w:spacing w:line="276" w:lineRule="auto"/>
        <w:rPr>
          <w:rFonts w:asciiTheme="minorHAnsi" w:hAnsiTheme="minorHAnsi" w:cs="Times New Roman"/>
          <w:color w:val="auto"/>
          <w:sz w:val="22"/>
          <w:szCs w:val="22"/>
        </w:rPr>
      </w:pPr>
    </w:p>
    <w:p w:rsidR="009A2CD0" w:rsidRPr="003657A2" w:rsidRDefault="009A2CD0" w:rsidP="009A2CD0">
      <w:pPr>
        <w:pStyle w:val="BodyText"/>
        <w:numPr>
          <w:ilvl w:val="0"/>
          <w:numId w:val="1"/>
        </w:numPr>
        <w:spacing w:after="120" w:line="276" w:lineRule="auto"/>
        <w:rPr>
          <w:rFonts w:asciiTheme="minorHAnsi" w:hAnsiTheme="minorHAnsi" w:cs="Times New Roman"/>
          <w:color w:val="auto"/>
          <w:sz w:val="22"/>
          <w:szCs w:val="22"/>
        </w:rPr>
      </w:pPr>
      <w:r w:rsidRPr="003657A2">
        <w:rPr>
          <w:rFonts w:asciiTheme="minorHAnsi" w:hAnsiTheme="minorHAnsi" w:cs="Times New Roman"/>
          <w:color w:val="auto"/>
          <w:sz w:val="22"/>
          <w:szCs w:val="22"/>
        </w:rPr>
        <w:t>demonstrated the capacity to undertake the duties assigned</w:t>
      </w:r>
    </w:p>
    <w:p w:rsidR="009A2CD0" w:rsidRPr="003657A2" w:rsidRDefault="009A2CD0" w:rsidP="009A2CD0">
      <w:pPr>
        <w:pStyle w:val="BodyText"/>
        <w:numPr>
          <w:ilvl w:val="0"/>
          <w:numId w:val="1"/>
        </w:numPr>
        <w:spacing w:after="120" w:line="276" w:lineRule="auto"/>
        <w:rPr>
          <w:rFonts w:asciiTheme="minorHAnsi" w:hAnsiTheme="minorHAnsi" w:cs="Times New Roman"/>
          <w:color w:val="auto"/>
          <w:sz w:val="22"/>
          <w:szCs w:val="22"/>
        </w:rPr>
      </w:pPr>
      <w:r w:rsidRPr="003657A2">
        <w:rPr>
          <w:rFonts w:asciiTheme="minorHAnsi" w:hAnsiTheme="minorHAnsi" w:cs="Times New Roman"/>
          <w:color w:val="auto"/>
          <w:sz w:val="22"/>
          <w:szCs w:val="22"/>
        </w:rPr>
        <w:t>performed the duties in a satisfactory manner and</w:t>
      </w:r>
    </w:p>
    <w:p w:rsidR="009A2CD0" w:rsidRPr="003657A2" w:rsidRDefault="00D52C95" w:rsidP="009A2CD0">
      <w:pPr>
        <w:pStyle w:val="BodyText"/>
        <w:numPr>
          <w:ilvl w:val="0"/>
          <w:numId w:val="1"/>
        </w:numPr>
        <w:spacing w:after="120" w:line="276" w:lineRule="auto"/>
        <w:rPr>
          <w:rFonts w:asciiTheme="minorHAnsi" w:hAnsiTheme="minorHAnsi" w:cs="Times New Roman"/>
          <w:color w:val="auto"/>
          <w:sz w:val="22"/>
          <w:szCs w:val="22"/>
        </w:rPr>
      </w:pPr>
      <w:r>
        <w:rPr>
          <w:rFonts w:asciiTheme="minorHAnsi" w:hAnsiTheme="minorHAnsi" w:cs="Times New Roman"/>
          <w:color w:val="auto"/>
          <w:sz w:val="22"/>
          <w:szCs w:val="22"/>
        </w:rPr>
        <w:t>b</w:t>
      </w:r>
      <w:r w:rsidRPr="003657A2">
        <w:rPr>
          <w:rFonts w:asciiTheme="minorHAnsi" w:hAnsiTheme="minorHAnsi" w:cs="Times New Roman"/>
          <w:color w:val="auto"/>
          <w:sz w:val="22"/>
          <w:szCs w:val="22"/>
        </w:rPr>
        <w:t xml:space="preserve">een </w:t>
      </w:r>
      <w:r w:rsidR="009A2CD0" w:rsidRPr="003657A2">
        <w:rPr>
          <w:rFonts w:asciiTheme="minorHAnsi" w:hAnsiTheme="minorHAnsi" w:cs="Times New Roman"/>
          <w:color w:val="auto"/>
          <w:sz w:val="22"/>
          <w:szCs w:val="22"/>
        </w:rPr>
        <w:t>satisfactory in general conduct.</w:t>
      </w:r>
    </w:p>
    <w:p w:rsidR="009A2CD0" w:rsidRPr="003657A2" w:rsidRDefault="009A2CD0" w:rsidP="009A2CD0">
      <w:pPr>
        <w:pStyle w:val="BodyText"/>
        <w:spacing w:line="276" w:lineRule="auto"/>
        <w:rPr>
          <w:rFonts w:asciiTheme="minorHAnsi" w:hAnsiTheme="minorHAnsi" w:cs="Times New Roman"/>
          <w:color w:val="auto"/>
          <w:sz w:val="22"/>
          <w:szCs w:val="22"/>
        </w:rPr>
      </w:pPr>
    </w:p>
    <w:p w:rsidR="009A2CD0" w:rsidRPr="003657A2" w:rsidRDefault="009A2CD0" w:rsidP="009A2CD0">
      <w:pPr>
        <w:pStyle w:val="BodyText"/>
        <w:spacing w:line="276" w:lineRule="auto"/>
        <w:rPr>
          <w:rFonts w:asciiTheme="minorHAnsi" w:hAnsiTheme="minorHAnsi" w:cs="Times New Roman"/>
          <w:color w:val="auto"/>
          <w:sz w:val="22"/>
          <w:szCs w:val="22"/>
        </w:rPr>
      </w:pPr>
      <w:r w:rsidRPr="003657A2">
        <w:rPr>
          <w:rFonts w:asciiTheme="minorHAnsi" w:hAnsiTheme="minorHAnsi" w:cs="Times New Roman"/>
          <w:color w:val="000000"/>
          <w:sz w:val="22"/>
          <w:szCs w:val="22"/>
        </w:rPr>
        <w:lastRenderedPageBreak/>
        <w:t>Should the appointee be satisfactory as regards health, conduct and efficiency generally during the probationary period, the appointee will, on completion of the period, be appointed to the period of tenure set out above.</w:t>
      </w:r>
    </w:p>
    <w:p w:rsidR="009A2CD0" w:rsidRPr="003657A2" w:rsidRDefault="009A2CD0" w:rsidP="009A2CD0">
      <w:pPr>
        <w:pStyle w:val="BodyText"/>
        <w:spacing w:line="276" w:lineRule="auto"/>
        <w:rPr>
          <w:rFonts w:asciiTheme="minorHAnsi" w:hAnsiTheme="minorHAnsi" w:cs="Times New Roman"/>
          <w:color w:val="auto"/>
          <w:sz w:val="22"/>
          <w:szCs w:val="22"/>
        </w:rPr>
      </w:pPr>
    </w:p>
    <w:p w:rsidR="009A2CD0" w:rsidRPr="003657A2" w:rsidRDefault="009A2CD0" w:rsidP="009A2CD0">
      <w:pPr>
        <w:pStyle w:val="BodyText"/>
        <w:spacing w:line="276" w:lineRule="auto"/>
        <w:rPr>
          <w:rFonts w:asciiTheme="minorHAnsi" w:hAnsiTheme="minorHAnsi" w:cs="Times New Roman"/>
          <w:color w:val="auto"/>
          <w:sz w:val="22"/>
          <w:szCs w:val="22"/>
        </w:rPr>
      </w:pPr>
      <w:r w:rsidRPr="003657A2">
        <w:rPr>
          <w:rFonts w:asciiTheme="minorHAnsi" w:hAnsiTheme="minorHAnsi" w:cs="Times New Roman"/>
          <w:color w:val="auto"/>
          <w:sz w:val="22"/>
          <w:szCs w:val="22"/>
        </w:rPr>
        <w:t xml:space="preserve">An officer whose service is not satisfactory will be notified of the action to be taken and will be given the opportunity to appeal the decision to the Personnel Officer and, in the event that the appeal is not upheld, the secondment will be terminated and s/he will return to their parent organisation. During the secondment, the appointee will continue to retain links and eligibility for promotion opportunities arising in their parent organisation.  </w:t>
      </w:r>
    </w:p>
    <w:p w:rsidR="009A2CD0" w:rsidRDefault="009A2CD0" w:rsidP="009A2CD0">
      <w:pPr>
        <w:pStyle w:val="BodyText"/>
        <w:spacing w:line="276" w:lineRule="auto"/>
        <w:rPr>
          <w:rFonts w:asciiTheme="minorHAnsi" w:hAnsiTheme="minorHAnsi" w:cs="Times New Roman"/>
          <w:color w:val="auto"/>
          <w:sz w:val="22"/>
          <w:szCs w:val="22"/>
        </w:rPr>
      </w:pPr>
    </w:p>
    <w:p w:rsidR="009A2CD0" w:rsidRPr="0065470B" w:rsidRDefault="009A2CD0" w:rsidP="009A2CD0">
      <w:pPr>
        <w:pStyle w:val="BodyText"/>
        <w:rPr>
          <w:rFonts w:asciiTheme="minorHAnsi" w:hAnsiTheme="minorHAnsi" w:cs="Times New Roman"/>
          <w:b/>
          <w:color w:val="auto"/>
          <w:sz w:val="22"/>
          <w:szCs w:val="22"/>
        </w:rPr>
      </w:pPr>
      <w:r w:rsidRPr="0065470B">
        <w:rPr>
          <w:rFonts w:asciiTheme="minorHAnsi" w:hAnsiTheme="minorHAnsi" w:cs="Times New Roman"/>
          <w:b/>
          <w:color w:val="auto"/>
          <w:sz w:val="22"/>
          <w:szCs w:val="22"/>
        </w:rPr>
        <w:t>Release from Present Post</w:t>
      </w:r>
    </w:p>
    <w:p w:rsidR="009A2CD0" w:rsidRDefault="009A2CD0" w:rsidP="009A2CD0">
      <w:pPr>
        <w:pStyle w:val="BodyText"/>
        <w:rPr>
          <w:rFonts w:asciiTheme="minorHAnsi" w:hAnsiTheme="minorHAnsi" w:cs="Times New Roman"/>
          <w:color w:val="auto"/>
          <w:sz w:val="22"/>
          <w:szCs w:val="22"/>
        </w:rPr>
      </w:pPr>
      <w:r w:rsidRPr="0065470B">
        <w:rPr>
          <w:rFonts w:asciiTheme="minorHAnsi" w:hAnsiTheme="minorHAnsi" w:cs="Times New Roman"/>
          <w:color w:val="auto"/>
          <w:sz w:val="22"/>
          <w:szCs w:val="22"/>
        </w:rPr>
        <w:t xml:space="preserve">It is a matter for successful candidates to secure the agreement of their school authorities for release to take up the post of Parliamentary Education Officer from </w:t>
      </w:r>
      <w:r w:rsidRPr="0065470B">
        <w:rPr>
          <w:rFonts w:asciiTheme="minorHAnsi" w:hAnsiTheme="minorHAnsi" w:cs="Times New Roman"/>
          <w:color w:val="auto"/>
          <w:sz w:val="22"/>
          <w:szCs w:val="22"/>
          <w:u w:val="single"/>
        </w:rPr>
        <w:t>1 September, 2017</w:t>
      </w:r>
      <w:r w:rsidRPr="0065470B">
        <w:rPr>
          <w:rFonts w:asciiTheme="minorHAnsi" w:hAnsiTheme="minorHAnsi" w:cs="Times New Roman"/>
          <w:color w:val="auto"/>
          <w:sz w:val="22"/>
          <w:szCs w:val="22"/>
        </w:rPr>
        <w:t xml:space="preserve">. </w:t>
      </w:r>
    </w:p>
    <w:p w:rsidR="00CB63F3" w:rsidRPr="0065470B" w:rsidRDefault="00CB63F3" w:rsidP="009A2CD0">
      <w:pPr>
        <w:pStyle w:val="BodyText"/>
        <w:rPr>
          <w:rFonts w:asciiTheme="minorHAnsi" w:hAnsiTheme="minorHAnsi" w:cs="Times New Roman"/>
          <w:color w:val="auto"/>
          <w:sz w:val="22"/>
          <w:szCs w:val="22"/>
        </w:rPr>
      </w:pPr>
    </w:p>
    <w:p w:rsidR="009A2CD0" w:rsidRDefault="009A2CD0" w:rsidP="009A2CD0">
      <w:pPr>
        <w:pStyle w:val="BodyText"/>
        <w:spacing w:line="276" w:lineRule="auto"/>
        <w:rPr>
          <w:rFonts w:asciiTheme="minorHAnsi" w:hAnsiTheme="minorHAnsi" w:cs="Times New Roman"/>
          <w:color w:val="auto"/>
          <w:sz w:val="22"/>
          <w:szCs w:val="22"/>
        </w:rPr>
      </w:pPr>
      <w:r w:rsidRPr="0065470B">
        <w:rPr>
          <w:rFonts w:asciiTheme="minorHAnsi" w:hAnsiTheme="minorHAnsi" w:cs="Times New Roman"/>
          <w:color w:val="auto"/>
          <w:sz w:val="22"/>
          <w:szCs w:val="22"/>
        </w:rPr>
        <w:t>Commitment of release from your employer will be required for secondment. On receipt of an offer the successful candidate will be asked to seek immediate confirmation from his/her employer (e.g. Chairperson of the Board of Management). This signed statement should indicate that the employer (e.g. Chairperson of the Board of Management) is in a position to release the successful applicant.</w:t>
      </w:r>
    </w:p>
    <w:p w:rsidR="009A2CD0" w:rsidRPr="003657A2" w:rsidRDefault="009A2CD0" w:rsidP="009A2CD0">
      <w:pPr>
        <w:pStyle w:val="BodyText"/>
        <w:spacing w:line="276" w:lineRule="auto"/>
        <w:rPr>
          <w:rFonts w:asciiTheme="minorHAnsi" w:hAnsiTheme="minorHAnsi" w:cs="Times New Roman"/>
          <w:color w:val="auto"/>
          <w:sz w:val="22"/>
          <w:szCs w:val="22"/>
        </w:rPr>
      </w:pPr>
    </w:p>
    <w:p w:rsidR="009A2CD0" w:rsidRPr="003657A2" w:rsidRDefault="009A2CD0" w:rsidP="009A2CD0">
      <w:pPr>
        <w:pStyle w:val="ListParagraph"/>
        <w:spacing w:after="0"/>
        <w:ind w:left="0"/>
        <w:jc w:val="both"/>
        <w:rPr>
          <w:rFonts w:asciiTheme="minorHAnsi" w:eastAsia="Times New Roman" w:hAnsiTheme="minorHAnsi"/>
          <w:lang w:eastAsia="en-IE"/>
        </w:rPr>
      </w:pPr>
      <w:r w:rsidRPr="003657A2">
        <w:rPr>
          <w:rFonts w:asciiTheme="minorHAnsi" w:hAnsiTheme="minorHAnsi"/>
          <w:b/>
        </w:rPr>
        <w:t xml:space="preserve">ELIGIBILITY </w:t>
      </w:r>
    </w:p>
    <w:p w:rsidR="009A2CD0" w:rsidRPr="003657A2" w:rsidRDefault="009A2CD0" w:rsidP="009A2CD0">
      <w:pPr>
        <w:spacing w:after="0"/>
        <w:jc w:val="both"/>
        <w:rPr>
          <w:rFonts w:asciiTheme="minorHAnsi" w:hAnsiTheme="minorHAnsi"/>
        </w:rPr>
      </w:pPr>
      <w:r w:rsidRPr="003657A2">
        <w:rPr>
          <w:rFonts w:asciiTheme="minorHAnsi" w:hAnsiTheme="minorHAnsi"/>
        </w:rPr>
        <w:t xml:space="preserve">Those who are interested in the position </w:t>
      </w:r>
      <w:r>
        <w:rPr>
          <w:rFonts w:asciiTheme="minorHAnsi" w:hAnsiTheme="minorHAnsi"/>
        </w:rPr>
        <w:t>must</w:t>
      </w:r>
      <w:r w:rsidRPr="003657A2">
        <w:rPr>
          <w:rFonts w:asciiTheme="minorHAnsi" w:hAnsiTheme="minorHAnsi"/>
        </w:rPr>
        <w:t xml:space="preserve"> -</w:t>
      </w:r>
    </w:p>
    <w:p w:rsidR="009A2CD0" w:rsidRPr="003657A2" w:rsidRDefault="009A2CD0" w:rsidP="009A2CD0">
      <w:pPr>
        <w:pStyle w:val="BodyText"/>
        <w:spacing w:line="276" w:lineRule="auto"/>
        <w:rPr>
          <w:rFonts w:asciiTheme="minorHAnsi" w:hAnsiTheme="minorHAnsi" w:cs="Times New Roman"/>
          <w:color w:val="auto"/>
          <w:sz w:val="22"/>
          <w:szCs w:val="22"/>
        </w:rPr>
      </w:pPr>
    </w:p>
    <w:p w:rsidR="009A2CD0" w:rsidRPr="009A213E" w:rsidRDefault="009A2CD0" w:rsidP="009A2CD0">
      <w:pPr>
        <w:pStyle w:val="BodyText"/>
        <w:numPr>
          <w:ilvl w:val="0"/>
          <w:numId w:val="6"/>
        </w:numPr>
        <w:spacing w:line="276" w:lineRule="auto"/>
        <w:rPr>
          <w:rFonts w:asciiTheme="minorHAnsi" w:hAnsiTheme="minorHAnsi" w:cs="Times New Roman"/>
          <w:color w:val="auto"/>
          <w:sz w:val="22"/>
          <w:szCs w:val="22"/>
        </w:rPr>
      </w:pPr>
      <w:r w:rsidRPr="009A213E">
        <w:rPr>
          <w:rFonts w:asciiTheme="minorHAnsi" w:hAnsiTheme="minorHAnsi"/>
          <w:color w:val="auto"/>
          <w:sz w:val="22"/>
          <w:szCs w:val="22"/>
        </w:rPr>
        <w:t xml:space="preserve">have worked for the equivalent of six academic years in a post-primary school, </w:t>
      </w:r>
    </w:p>
    <w:p w:rsidR="009A2CD0" w:rsidRPr="003657A2" w:rsidRDefault="009A2CD0" w:rsidP="009A2CD0">
      <w:pPr>
        <w:numPr>
          <w:ilvl w:val="0"/>
          <w:numId w:val="2"/>
        </w:numPr>
        <w:spacing w:after="0"/>
        <w:jc w:val="both"/>
        <w:rPr>
          <w:rFonts w:asciiTheme="minorHAnsi" w:hAnsiTheme="minorHAnsi"/>
        </w:rPr>
      </w:pPr>
      <w:r w:rsidRPr="003657A2">
        <w:rPr>
          <w:rFonts w:asciiTheme="minorHAnsi" w:hAnsiTheme="minorHAnsi"/>
        </w:rPr>
        <w:t>Be satisfactory in general conduct and be suitable from the point of view of health, having particular regard to their sick leave records</w:t>
      </w:r>
      <w:r>
        <w:rPr>
          <w:rFonts w:asciiTheme="minorHAnsi" w:hAnsiTheme="minorHAnsi"/>
        </w:rPr>
        <w:t>.</w:t>
      </w:r>
    </w:p>
    <w:p w:rsidR="009A2CD0" w:rsidRDefault="009A2CD0" w:rsidP="009A2CD0">
      <w:pPr>
        <w:pStyle w:val="BodyText"/>
        <w:spacing w:line="276" w:lineRule="auto"/>
        <w:rPr>
          <w:rFonts w:asciiTheme="minorHAnsi" w:hAnsiTheme="minorHAnsi" w:cs="Times New Roman"/>
          <w:b/>
          <w:bCs/>
          <w:color w:val="auto"/>
          <w:sz w:val="22"/>
          <w:szCs w:val="22"/>
        </w:rPr>
      </w:pPr>
    </w:p>
    <w:p w:rsidR="009A2CD0" w:rsidRPr="003657A2" w:rsidRDefault="009A2CD0" w:rsidP="009A2CD0">
      <w:pPr>
        <w:pStyle w:val="BodyText"/>
        <w:spacing w:line="276" w:lineRule="auto"/>
        <w:rPr>
          <w:rFonts w:asciiTheme="minorHAnsi" w:hAnsiTheme="minorHAnsi" w:cs="Times New Roman"/>
          <w:b/>
          <w:bCs/>
          <w:color w:val="auto"/>
          <w:sz w:val="22"/>
          <w:szCs w:val="22"/>
          <w:u w:val="single"/>
        </w:rPr>
      </w:pPr>
      <w:r w:rsidRPr="003657A2">
        <w:rPr>
          <w:rFonts w:asciiTheme="minorHAnsi" w:hAnsiTheme="minorHAnsi" w:cs="Times New Roman"/>
          <w:b/>
          <w:bCs/>
          <w:color w:val="auto"/>
          <w:sz w:val="22"/>
          <w:szCs w:val="22"/>
        </w:rPr>
        <w:t>APPLICATION PROCESS (</w:t>
      </w:r>
      <w:r w:rsidRPr="003657A2">
        <w:rPr>
          <w:rFonts w:asciiTheme="minorHAnsi" w:hAnsiTheme="minorHAnsi" w:cs="Times New Roman"/>
          <w:b/>
          <w:bCs/>
          <w:color w:val="auto"/>
          <w:sz w:val="22"/>
          <w:szCs w:val="22"/>
          <w:u w:val="single"/>
        </w:rPr>
        <w:t>by email only please)</w:t>
      </w:r>
    </w:p>
    <w:p w:rsidR="009A2CD0" w:rsidRPr="003657A2" w:rsidRDefault="009A2CD0" w:rsidP="009A2CD0">
      <w:pPr>
        <w:pStyle w:val="BodyText"/>
        <w:spacing w:line="276" w:lineRule="auto"/>
        <w:rPr>
          <w:rFonts w:asciiTheme="minorHAnsi" w:hAnsiTheme="minorHAnsi" w:cs="Times New Roman"/>
          <w:b/>
          <w:bCs/>
          <w:color w:val="auto"/>
          <w:sz w:val="22"/>
          <w:szCs w:val="22"/>
        </w:rPr>
      </w:pPr>
      <w:r w:rsidRPr="003657A2">
        <w:rPr>
          <w:rFonts w:asciiTheme="minorHAnsi" w:hAnsiTheme="minorHAnsi" w:cs="Times New Roman"/>
          <w:color w:val="auto"/>
          <w:sz w:val="22"/>
          <w:szCs w:val="22"/>
        </w:rPr>
        <w:lastRenderedPageBreak/>
        <w:t>Please submit a CV and cover letter by email to</w:t>
      </w:r>
      <w:r w:rsidRPr="003657A2">
        <w:rPr>
          <w:rFonts w:asciiTheme="minorHAnsi" w:hAnsiTheme="minorHAnsi" w:cs="Times New Roman"/>
          <w:sz w:val="22"/>
          <w:szCs w:val="22"/>
        </w:rPr>
        <w:t xml:space="preserve"> recruitment@oireachtas.ie </w:t>
      </w:r>
      <w:r w:rsidRPr="003657A2">
        <w:rPr>
          <w:rFonts w:asciiTheme="minorHAnsi" w:hAnsiTheme="minorHAnsi" w:cs="Times New Roman"/>
          <w:color w:val="auto"/>
          <w:sz w:val="22"/>
          <w:szCs w:val="22"/>
        </w:rPr>
        <w:t xml:space="preserve">by close of business </w:t>
      </w:r>
      <w:r w:rsidRPr="003657A2">
        <w:rPr>
          <w:rFonts w:asciiTheme="minorHAnsi" w:hAnsiTheme="minorHAnsi" w:cs="Times New Roman"/>
          <w:b/>
          <w:bCs/>
          <w:color w:val="auto"/>
          <w:sz w:val="22"/>
          <w:szCs w:val="22"/>
        </w:rPr>
        <w:t xml:space="preserve">on </w:t>
      </w:r>
      <w:r w:rsidR="008A604E">
        <w:rPr>
          <w:rFonts w:asciiTheme="minorHAnsi" w:hAnsiTheme="minorHAnsi" w:cs="Times New Roman"/>
          <w:b/>
          <w:bCs/>
          <w:color w:val="auto"/>
          <w:sz w:val="22"/>
          <w:szCs w:val="22"/>
        </w:rPr>
        <w:t>6</w:t>
      </w:r>
      <w:r>
        <w:rPr>
          <w:rFonts w:asciiTheme="minorHAnsi" w:hAnsiTheme="minorHAnsi" w:cs="Times New Roman"/>
          <w:b/>
          <w:bCs/>
          <w:color w:val="auto"/>
          <w:sz w:val="22"/>
          <w:szCs w:val="22"/>
        </w:rPr>
        <w:t xml:space="preserve"> June</w:t>
      </w:r>
      <w:r w:rsidRPr="003657A2">
        <w:rPr>
          <w:rFonts w:asciiTheme="minorHAnsi" w:hAnsiTheme="minorHAnsi" w:cs="Times New Roman"/>
          <w:b/>
          <w:bCs/>
          <w:color w:val="auto"/>
          <w:sz w:val="22"/>
          <w:szCs w:val="22"/>
        </w:rPr>
        <w:t xml:space="preserve"> 201</w:t>
      </w:r>
      <w:r>
        <w:rPr>
          <w:rFonts w:asciiTheme="minorHAnsi" w:hAnsiTheme="minorHAnsi" w:cs="Times New Roman"/>
          <w:b/>
          <w:bCs/>
          <w:color w:val="auto"/>
          <w:sz w:val="22"/>
          <w:szCs w:val="22"/>
        </w:rPr>
        <w:t>7</w:t>
      </w:r>
      <w:r w:rsidRPr="003657A2">
        <w:rPr>
          <w:rFonts w:asciiTheme="minorHAnsi" w:hAnsiTheme="minorHAnsi" w:cs="Times New Roman"/>
          <w:b/>
          <w:bCs/>
          <w:color w:val="auto"/>
          <w:sz w:val="22"/>
          <w:szCs w:val="22"/>
        </w:rPr>
        <w:t>. Please title your email ‘</w:t>
      </w:r>
      <w:r>
        <w:rPr>
          <w:rFonts w:asciiTheme="minorHAnsi" w:hAnsiTheme="minorHAnsi" w:cs="Times New Roman"/>
          <w:b/>
          <w:bCs/>
          <w:color w:val="auto"/>
          <w:sz w:val="22"/>
          <w:szCs w:val="22"/>
        </w:rPr>
        <w:t>Parliamentary Education Officer</w:t>
      </w:r>
      <w:r w:rsidRPr="003657A2">
        <w:rPr>
          <w:rFonts w:asciiTheme="minorHAnsi" w:hAnsiTheme="minorHAnsi" w:cs="Times New Roman"/>
          <w:b/>
          <w:bCs/>
          <w:color w:val="auto"/>
          <w:sz w:val="22"/>
          <w:szCs w:val="22"/>
        </w:rPr>
        <w:t xml:space="preserve"> – Houses of the Oireachtas Service’. </w:t>
      </w:r>
    </w:p>
    <w:p w:rsidR="009A2CD0" w:rsidRDefault="009A2CD0" w:rsidP="009A2CD0">
      <w:pPr>
        <w:pStyle w:val="BodyText"/>
        <w:spacing w:line="276" w:lineRule="auto"/>
        <w:rPr>
          <w:rFonts w:asciiTheme="minorHAnsi" w:hAnsiTheme="minorHAnsi" w:cs="Times New Roman"/>
          <w:bCs/>
          <w:color w:val="000000"/>
          <w:sz w:val="22"/>
          <w:szCs w:val="22"/>
        </w:rPr>
      </w:pPr>
      <w:r w:rsidRPr="003657A2">
        <w:rPr>
          <w:rFonts w:asciiTheme="minorHAnsi" w:hAnsiTheme="minorHAnsi" w:cs="Times New Roman"/>
          <w:bCs/>
          <w:color w:val="000000"/>
          <w:sz w:val="22"/>
          <w:szCs w:val="22"/>
        </w:rPr>
        <w:t>Selection will be by competitive interview. Depending on the number of applications, shortlisting may also be used in the process.</w:t>
      </w:r>
    </w:p>
    <w:p w:rsidR="008A604E" w:rsidRDefault="008A604E" w:rsidP="009A2CD0">
      <w:pPr>
        <w:jc w:val="both"/>
        <w:rPr>
          <w:rFonts w:asciiTheme="minorHAnsi" w:hAnsiTheme="minorHAnsi"/>
          <w:lang w:val="en-GB"/>
        </w:rPr>
      </w:pPr>
    </w:p>
    <w:p w:rsidR="00553E85" w:rsidRDefault="009A2CD0" w:rsidP="008A604E">
      <w:pPr>
        <w:jc w:val="both"/>
      </w:pPr>
      <w:r w:rsidRPr="003657A2">
        <w:rPr>
          <w:rFonts w:asciiTheme="minorHAnsi" w:hAnsiTheme="minorHAnsi"/>
          <w:lang w:val="en-GB"/>
        </w:rPr>
        <w:t>Late applications will not be considered.</w:t>
      </w:r>
    </w:p>
    <w:sectPr w:rsidR="00553E85" w:rsidSect="00CF4A6C">
      <w:headerReference w:type="default" r:id="rId8"/>
      <w:footerReference w:type="default" r:id="rId9"/>
      <w:pgSz w:w="12240" w:h="15840"/>
      <w:pgMar w:top="1276"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6DE" w:rsidRDefault="00C346DE">
      <w:pPr>
        <w:spacing w:after="0" w:line="240" w:lineRule="auto"/>
      </w:pPr>
      <w:r>
        <w:separator/>
      </w:r>
    </w:p>
  </w:endnote>
  <w:endnote w:type="continuationSeparator" w:id="0">
    <w:p w:rsidR="00C346DE" w:rsidRDefault="00C3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596065"/>
      <w:docPartObj>
        <w:docPartGallery w:val="Page Numbers (Bottom of Page)"/>
        <w:docPartUnique/>
      </w:docPartObj>
    </w:sdtPr>
    <w:sdtEndPr/>
    <w:sdtContent>
      <w:sdt>
        <w:sdtPr>
          <w:id w:val="98381352"/>
          <w:docPartObj>
            <w:docPartGallery w:val="Page Numbers (Top of Page)"/>
            <w:docPartUnique/>
          </w:docPartObj>
        </w:sdtPr>
        <w:sdtEndPr/>
        <w:sdtContent>
          <w:p w:rsidR="00CF4A6C" w:rsidRDefault="00D52C9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854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5471">
              <w:rPr>
                <w:b/>
                <w:bCs/>
                <w:noProof/>
              </w:rPr>
              <w:t>1</w:t>
            </w:r>
            <w:r>
              <w:rPr>
                <w:b/>
                <w:bCs/>
                <w:sz w:val="24"/>
                <w:szCs w:val="24"/>
              </w:rPr>
              <w:fldChar w:fldCharType="end"/>
            </w:r>
          </w:p>
        </w:sdtContent>
      </w:sdt>
    </w:sdtContent>
  </w:sdt>
  <w:p w:rsidR="00CF4A6C" w:rsidRDefault="00C34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6DE" w:rsidRDefault="00C346DE">
      <w:pPr>
        <w:spacing w:after="0" w:line="240" w:lineRule="auto"/>
      </w:pPr>
      <w:r>
        <w:separator/>
      </w:r>
    </w:p>
  </w:footnote>
  <w:footnote w:type="continuationSeparator" w:id="0">
    <w:p w:rsidR="00C346DE" w:rsidRDefault="00C34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3F" w:rsidRPr="00984AAA" w:rsidRDefault="00D52C95" w:rsidP="00BB780A">
    <w:pPr>
      <w:pStyle w:val="Header"/>
      <w:jc w:val="center"/>
    </w:pPr>
    <w:r>
      <w:rPr>
        <w:lang w:val="en-IE"/>
      </w:rPr>
      <w:t xml:space="preserve">Parliamentary Education Officer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74C3"/>
    <w:multiLevelType w:val="hybridMultilevel"/>
    <w:tmpl w:val="A89AA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4431B8"/>
    <w:multiLevelType w:val="hybridMultilevel"/>
    <w:tmpl w:val="39FCE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42767A"/>
    <w:multiLevelType w:val="hybridMultilevel"/>
    <w:tmpl w:val="02BAE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8FD562C"/>
    <w:multiLevelType w:val="hybridMultilevel"/>
    <w:tmpl w:val="4CB6656A"/>
    <w:lvl w:ilvl="0" w:tplc="FFFFFFFF">
      <w:start w:val="1"/>
      <w:numFmt w:val="lowerRoman"/>
      <w:lvlText w:val="(%1)"/>
      <w:lvlJc w:val="left"/>
      <w:pPr>
        <w:tabs>
          <w:tab w:val="num" w:pos="1800"/>
        </w:tabs>
        <w:ind w:left="180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647E04C1"/>
    <w:multiLevelType w:val="hybridMultilevel"/>
    <w:tmpl w:val="02585F9E"/>
    <w:lvl w:ilvl="0" w:tplc="86AE622C">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ECC4797"/>
    <w:multiLevelType w:val="hybridMultilevel"/>
    <w:tmpl w:val="5C720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D0"/>
    <w:rsid w:val="0001299C"/>
    <w:rsid w:val="000D08B0"/>
    <w:rsid w:val="00395FD8"/>
    <w:rsid w:val="003F6E32"/>
    <w:rsid w:val="00491339"/>
    <w:rsid w:val="00553E85"/>
    <w:rsid w:val="006D6644"/>
    <w:rsid w:val="006E43C5"/>
    <w:rsid w:val="007D0C09"/>
    <w:rsid w:val="00853CF3"/>
    <w:rsid w:val="008A604E"/>
    <w:rsid w:val="009A2CD0"/>
    <w:rsid w:val="00A85471"/>
    <w:rsid w:val="00B4301E"/>
    <w:rsid w:val="00C346DE"/>
    <w:rsid w:val="00CB63F3"/>
    <w:rsid w:val="00D52C95"/>
    <w:rsid w:val="00EE18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30B71-939A-460B-B5E9-81EB7A68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CD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CD0"/>
    <w:pPr>
      <w:ind w:left="720"/>
      <w:contextualSpacing/>
    </w:pPr>
  </w:style>
  <w:style w:type="character" w:styleId="Hyperlink">
    <w:name w:val="Hyperlink"/>
    <w:uiPriority w:val="99"/>
    <w:rsid w:val="009A2CD0"/>
    <w:rPr>
      <w:rFonts w:cs="Times New Roman"/>
      <w:color w:val="0000FF"/>
      <w:u w:val="single"/>
    </w:rPr>
  </w:style>
  <w:style w:type="paragraph" w:styleId="BodyText">
    <w:name w:val="Body Text"/>
    <w:basedOn w:val="Normal"/>
    <w:link w:val="BodyTextChar"/>
    <w:rsid w:val="009A2CD0"/>
    <w:pPr>
      <w:spacing w:after="0" w:line="240" w:lineRule="auto"/>
      <w:jc w:val="both"/>
    </w:pPr>
    <w:rPr>
      <w:rFonts w:ascii="Microsoft Sans Serif" w:eastAsia="Times New Roman" w:hAnsi="Microsoft Sans Serif" w:cs="Microsoft Sans Serif"/>
      <w:color w:val="008080"/>
      <w:sz w:val="24"/>
      <w:szCs w:val="24"/>
      <w:lang w:val="en-GB"/>
    </w:rPr>
  </w:style>
  <w:style w:type="character" w:customStyle="1" w:styleId="BodyTextChar">
    <w:name w:val="Body Text Char"/>
    <w:basedOn w:val="DefaultParagraphFont"/>
    <w:link w:val="BodyText"/>
    <w:rsid w:val="009A2CD0"/>
    <w:rPr>
      <w:rFonts w:ascii="Microsoft Sans Serif" w:eastAsia="Times New Roman" w:hAnsi="Microsoft Sans Serif" w:cs="Microsoft Sans Serif"/>
      <w:color w:val="008080"/>
      <w:sz w:val="24"/>
      <w:szCs w:val="24"/>
      <w:lang w:val="en-GB"/>
    </w:rPr>
  </w:style>
  <w:style w:type="paragraph" w:styleId="Header">
    <w:name w:val="header"/>
    <w:basedOn w:val="Normal"/>
    <w:link w:val="HeaderChar"/>
    <w:uiPriority w:val="99"/>
    <w:unhideWhenUsed/>
    <w:rsid w:val="009A2CD0"/>
    <w:pPr>
      <w:tabs>
        <w:tab w:val="center" w:pos="4513"/>
        <w:tab w:val="right" w:pos="9026"/>
      </w:tabs>
    </w:pPr>
  </w:style>
  <w:style w:type="character" w:customStyle="1" w:styleId="HeaderChar">
    <w:name w:val="Header Char"/>
    <w:basedOn w:val="DefaultParagraphFont"/>
    <w:link w:val="Header"/>
    <w:uiPriority w:val="99"/>
    <w:rsid w:val="009A2CD0"/>
    <w:rPr>
      <w:rFonts w:ascii="Calibri" w:eastAsia="Calibri" w:hAnsi="Calibri" w:cs="Times New Roman"/>
      <w:lang w:val="en-US"/>
    </w:rPr>
  </w:style>
  <w:style w:type="paragraph" w:styleId="Footer">
    <w:name w:val="footer"/>
    <w:basedOn w:val="Normal"/>
    <w:link w:val="FooterChar"/>
    <w:uiPriority w:val="99"/>
    <w:unhideWhenUsed/>
    <w:rsid w:val="009A2CD0"/>
    <w:pPr>
      <w:tabs>
        <w:tab w:val="center" w:pos="4513"/>
        <w:tab w:val="right" w:pos="9026"/>
      </w:tabs>
    </w:pPr>
  </w:style>
  <w:style w:type="character" w:customStyle="1" w:styleId="FooterChar">
    <w:name w:val="Footer Char"/>
    <w:basedOn w:val="DefaultParagraphFont"/>
    <w:link w:val="Footer"/>
    <w:uiPriority w:val="99"/>
    <w:rsid w:val="009A2CD0"/>
    <w:rPr>
      <w:rFonts w:ascii="Calibri" w:eastAsia="Calibri" w:hAnsi="Calibri" w:cs="Times New Roman"/>
      <w:lang w:val="en-US"/>
    </w:rPr>
  </w:style>
  <w:style w:type="paragraph" w:styleId="BalloonText">
    <w:name w:val="Balloon Text"/>
    <w:basedOn w:val="Normal"/>
    <w:link w:val="BalloonTextChar"/>
    <w:uiPriority w:val="99"/>
    <w:semiHidden/>
    <w:unhideWhenUsed/>
    <w:rsid w:val="000D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8B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OHO</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Verona Ní Bhroinn</dc:creator>
  <cp:lastModifiedBy>cgriffin</cp:lastModifiedBy>
  <cp:revision>2</cp:revision>
  <cp:lastPrinted>2017-05-17T13:20:00Z</cp:lastPrinted>
  <dcterms:created xsi:type="dcterms:W3CDTF">2017-05-22T14:25:00Z</dcterms:created>
  <dcterms:modified xsi:type="dcterms:W3CDTF">2017-05-22T14:25:00Z</dcterms:modified>
</cp:coreProperties>
</file>