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C97" w:rsidRDefault="002F4C97" w:rsidP="002F4C97">
      <w:pPr>
        <w:rPr>
          <w:rFonts w:asciiTheme="minorHAnsi" w:hAnsiTheme="minorHAnsi"/>
          <w:b/>
          <w:bCs/>
        </w:rPr>
      </w:pPr>
      <w:r>
        <w:rPr>
          <w:rFonts w:asciiTheme="minorHAnsi" w:hAnsiTheme="minorHAnsi"/>
          <w:b/>
          <w:bCs/>
        </w:rPr>
        <w:t>Changes to the Sick Leave scheme</w:t>
      </w:r>
    </w:p>
    <w:p w:rsidR="002F4C97" w:rsidRDefault="002F4C97" w:rsidP="002F4C97">
      <w:pPr>
        <w:rPr>
          <w:rFonts w:asciiTheme="minorHAnsi" w:hAnsiTheme="minorHAnsi"/>
          <w:b/>
          <w:bCs/>
        </w:rPr>
      </w:pPr>
    </w:p>
    <w:p w:rsidR="002F4C97" w:rsidRPr="007F0073" w:rsidRDefault="002F4C97" w:rsidP="002F4C97">
      <w:pPr>
        <w:rPr>
          <w:rFonts w:asciiTheme="minorHAnsi" w:hAnsiTheme="minorHAnsi"/>
          <w:lang w:val="en"/>
        </w:rPr>
      </w:pPr>
      <w:r w:rsidRPr="007F0073">
        <w:rPr>
          <w:rFonts w:asciiTheme="minorHAnsi" w:hAnsiTheme="minorHAnsi"/>
          <w:bCs/>
        </w:rPr>
        <w:t xml:space="preserve">Following </w:t>
      </w:r>
      <w:r>
        <w:rPr>
          <w:rFonts w:asciiTheme="minorHAnsi" w:hAnsiTheme="minorHAnsi"/>
          <w:bCs/>
        </w:rPr>
        <w:t>two</w:t>
      </w:r>
      <w:r w:rsidRPr="007F0073">
        <w:rPr>
          <w:rFonts w:asciiTheme="minorHAnsi" w:hAnsiTheme="minorHAnsi"/>
          <w:bCs/>
        </w:rPr>
        <w:t xml:space="preserve"> Labour Court </w:t>
      </w:r>
      <w:r>
        <w:rPr>
          <w:rFonts w:asciiTheme="minorHAnsi" w:hAnsiTheme="minorHAnsi"/>
          <w:bCs/>
        </w:rPr>
        <w:t>decisions</w:t>
      </w:r>
      <w:r w:rsidRPr="007F0073">
        <w:rPr>
          <w:rFonts w:asciiTheme="minorHAnsi" w:hAnsiTheme="minorHAnsi"/>
          <w:bCs/>
        </w:rPr>
        <w:t xml:space="preserve"> under the Public Service Agreement, </w:t>
      </w:r>
      <w:r>
        <w:rPr>
          <w:rFonts w:asciiTheme="minorHAnsi" w:hAnsiTheme="minorHAnsi"/>
          <w:bCs/>
        </w:rPr>
        <w:t>new</w:t>
      </w:r>
      <w:r>
        <w:rPr>
          <w:rFonts w:asciiTheme="minorHAnsi" w:hAnsiTheme="minorHAnsi"/>
          <w:lang w:val="en"/>
        </w:rPr>
        <w:t xml:space="preserve"> sick leave arrangements have been introduced </w:t>
      </w:r>
      <w:r w:rsidRPr="007F0073">
        <w:rPr>
          <w:rFonts w:asciiTheme="minorHAnsi" w:hAnsiTheme="minorHAnsi"/>
          <w:lang w:val="en"/>
        </w:rPr>
        <w:t>for</w:t>
      </w:r>
      <w:r>
        <w:rPr>
          <w:rFonts w:asciiTheme="minorHAnsi" w:hAnsiTheme="minorHAnsi"/>
          <w:lang w:val="en"/>
        </w:rPr>
        <w:t xml:space="preserve"> all public servants. The new sick leave provisions come into effect for </w:t>
      </w:r>
      <w:r w:rsidRPr="007F0073">
        <w:rPr>
          <w:rFonts w:asciiTheme="minorHAnsi" w:hAnsiTheme="minorHAnsi"/>
          <w:lang w:val="en"/>
        </w:rPr>
        <w:t>teachers, lecturers and</w:t>
      </w:r>
      <w:r>
        <w:rPr>
          <w:rFonts w:asciiTheme="minorHAnsi" w:hAnsiTheme="minorHAnsi"/>
          <w:lang w:val="en"/>
        </w:rPr>
        <w:t xml:space="preserve"> staff of</w:t>
      </w:r>
      <w:r w:rsidRPr="007F0073">
        <w:rPr>
          <w:rFonts w:asciiTheme="minorHAnsi" w:hAnsiTheme="minorHAnsi"/>
          <w:lang w:val="en"/>
        </w:rPr>
        <w:t xml:space="preserve"> ETB</w:t>
      </w:r>
      <w:r>
        <w:rPr>
          <w:rFonts w:asciiTheme="minorHAnsi" w:hAnsiTheme="minorHAnsi"/>
          <w:lang w:val="en"/>
        </w:rPr>
        <w:t>s</w:t>
      </w:r>
      <w:r w:rsidRPr="007F0073">
        <w:rPr>
          <w:rFonts w:asciiTheme="minorHAnsi" w:hAnsiTheme="minorHAnsi"/>
          <w:lang w:val="en"/>
        </w:rPr>
        <w:t xml:space="preserve"> from 1</w:t>
      </w:r>
      <w:r w:rsidRPr="007F0073">
        <w:rPr>
          <w:rFonts w:asciiTheme="minorHAnsi" w:hAnsiTheme="minorHAnsi"/>
          <w:vertAlign w:val="superscript"/>
          <w:lang w:val="en"/>
        </w:rPr>
        <w:t>st</w:t>
      </w:r>
      <w:r w:rsidRPr="007F0073">
        <w:rPr>
          <w:rFonts w:asciiTheme="minorHAnsi" w:hAnsiTheme="minorHAnsi"/>
          <w:lang w:val="en"/>
        </w:rPr>
        <w:t xml:space="preserve"> of September 2014. The new arrangements are as follows:</w:t>
      </w:r>
    </w:p>
    <w:p w:rsidR="002F4C97" w:rsidRPr="003A334A" w:rsidRDefault="002F4C97" w:rsidP="002F4C97">
      <w:pPr>
        <w:pStyle w:val="NormalWeb"/>
        <w:numPr>
          <w:ilvl w:val="0"/>
          <w:numId w:val="3"/>
        </w:numPr>
        <w:rPr>
          <w:rFonts w:asciiTheme="minorHAnsi" w:hAnsiTheme="minorHAnsi"/>
          <w:lang w:val="en"/>
        </w:rPr>
      </w:pPr>
      <w:r w:rsidRPr="003A334A">
        <w:rPr>
          <w:rFonts w:asciiTheme="minorHAnsi" w:hAnsiTheme="minorHAnsi"/>
          <w:lang w:val="en"/>
        </w:rPr>
        <w:t xml:space="preserve">Total paid sick leave arrangements for those with </w:t>
      </w:r>
      <w:r w:rsidRPr="003A334A">
        <w:rPr>
          <w:rFonts w:asciiTheme="minorHAnsi" w:hAnsiTheme="minorHAnsi"/>
          <w:b/>
          <w:lang w:val="en"/>
        </w:rPr>
        <w:t>non-critical illnesses</w:t>
      </w:r>
      <w:r w:rsidRPr="003A334A">
        <w:rPr>
          <w:rFonts w:asciiTheme="minorHAnsi" w:hAnsiTheme="minorHAnsi"/>
          <w:lang w:val="en"/>
        </w:rPr>
        <w:t xml:space="preserve"> are three months (92 days) full pay in a rolling 12 month period, followed by three months (91 days) half </w:t>
      </w:r>
      <w:r>
        <w:rPr>
          <w:rFonts w:asciiTheme="minorHAnsi" w:hAnsiTheme="minorHAnsi"/>
          <w:lang w:val="en"/>
        </w:rPr>
        <w:t xml:space="preserve">pay, </w:t>
      </w:r>
      <w:r w:rsidRPr="003A334A">
        <w:rPr>
          <w:rFonts w:asciiTheme="minorHAnsi" w:hAnsiTheme="minorHAnsi"/>
          <w:lang w:val="en"/>
        </w:rPr>
        <w:t>subject to a maximum of 183 days paid sick leave in ‘a rolling four-year period’. Thereafter payment of temporary rehabilitation remuneration will normally be limited to 18 months. (See ‘temporary rehabilitation remuneration’ below.)</w:t>
      </w:r>
    </w:p>
    <w:p w:rsidR="002F4C97" w:rsidRPr="00B810E4" w:rsidRDefault="002F4C97" w:rsidP="002F4C97">
      <w:pPr>
        <w:pStyle w:val="NormalWeb"/>
        <w:numPr>
          <w:ilvl w:val="0"/>
          <w:numId w:val="3"/>
        </w:numPr>
        <w:rPr>
          <w:rFonts w:asciiTheme="minorHAnsi" w:hAnsiTheme="minorHAnsi"/>
          <w:lang w:val="en"/>
        </w:rPr>
      </w:pPr>
      <w:r w:rsidRPr="00B810E4">
        <w:rPr>
          <w:rFonts w:asciiTheme="minorHAnsi" w:hAnsiTheme="minorHAnsi"/>
          <w:lang w:val="en"/>
        </w:rPr>
        <w:t xml:space="preserve">Total paid sick leave arrangements for those with </w:t>
      </w:r>
      <w:r w:rsidRPr="00B810E4">
        <w:rPr>
          <w:rFonts w:asciiTheme="minorHAnsi" w:hAnsiTheme="minorHAnsi"/>
          <w:b/>
          <w:lang w:val="en"/>
        </w:rPr>
        <w:t>critical illnesses or serious physical injuries</w:t>
      </w:r>
      <w:r w:rsidRPr="00B810E4">
        <w:rPr>
          <w:rFonts w:asciiTheme="minorHAnsi" w:hAnsiTheme="minorHAnsi"/>
          <w:lang w:val="en"/>
        </w:rPr>
        <w:t xml:space="preserve"> are six months (183 days) on full pay </w:t>
      </w:r>
      <w:r w:rsidRPr="003A334A">
        <w:rPr>
          <w:rFonts w:asciiTheme="minorHAnsi" w:hAnsiTheme="minorHAnsi"/>
          <w:lang w:val="en"/>
        </w:rPr>
        <w:t>in a rolling 12 month period</w:t>
      </w:r>
      <w:r>
        <w:rPr>
          <w:rFonts w:asciiTheme="minorHAnsi" w:hAnsiTheme="minorHAnsi"/>
          <w:lang w:val="en"/>
        </w:rPr>
        <w:t xml:space="preserve">, </w:t>
      </w:r>
      <w:r w:rsidRPr="00B810E4">
        <w:rPr>
          <w:rFonts w:asciiTheme="minorHAnsi" w:hAnsiTheme="minorHAnsi"/>
          <w:lang w:val="en"/>
        </w:rPr>
        <w:t>followed by six months (182 days) on half pay</w:t>
      </w:r>
      <w:r>
        <w:rPr>
          <w:rFonts w:asciiTheme="minorHAnsi" w:hAnsiTheme="minorHAnsi"/>
          <w:lang w:val="en"/>
        </w:rPr>
        <w:t xml:space="preserve">, </w:t>
      </w:r>
      <w:r w:rsidRPr="003A334A">
        <w:rPr>
          <w:rFonts w:asciiTheme="minorHAnsi" w:hAnsiTheme="minorHAnsi"/>
          <w:lang w:val="en"/>
        </w:rPr>
        <w:t xml:space="preserve">subject to a maximum of </w:t>
      </w:r>
      <w:r>
        <w:rPr>
          <w:rFonts w:asciiTheme="minorHAnsi" w:hAnsiTheme="minorHAnsi"/>
          <w:lang w:val="en"/>
        </w:rPr>
        <w:t xml:space="preserve">365 </w:t>
      </w:r>
      <w:r w:rsidRPr="003A334A">
        <w:rPr>
          <w:rFonts w:asciiTheme="minorHAnsi" w:hAnsiTheme="minorHAnsi"/>
          <w:lang w:val="en"/>
        </w:rPr>
        <w:t>days paid sick leave</w:t>
      </w:r>
      <w:r w:rsidRPr="00B810E4">
        <w:rPr>
          <w:rFonts w:asciiTheme="minorHAnsi" w:hAnsiTheme="minorHAnsi"/>
          <w:lang w:val="en"/>
        </w:rPr>
        <w:t xml:space="preserve"> in ‘a rolling four-year period’. Ther</w:t>
      </w:r>
      <w:r>
        <w:rPr>
          <w:rFonts w:asciiTheme="minorHAnsi" w:hAnsiTheme="minorHAnsi"/>
          <w:lang w:val="en"/>
        </w:rPr>
        <w:t>eafter payment of temporary rehabilitation</w:t>
      </w:r>
      <w:r w:rsidRPr="00B810E4">
        <w:rPr>
          <w:rFonts w:asciiTheme="minorHAnsi" w:hAnsiTheme="minorHAnsi"/>
          <w:lang w:val="en"/>
        </w:rPr>
        <w:t xml:space="preserve"> </w:t>
      </w:r>
      <w:r>
        <w:rPr>
          <w:rFonts w:asciiTheme="minorHAnsi" w:hAnsiTheme="minorHAnsi"/>
          <w:lang w:val="en"/>
        </w:rPr>
        <w:t>remuneration</w:t>
      </w:r>
      <w:r w:rsidRPr="00B810E4">
        <w:rPr>
          <w:rFonts w:asciiTheme="minorHAnsi" w:hAnsiTheme="minorHAnsi"/>
          <w:lang w:val="en"/>
        </w:rPr>
        <w:t xml:space="preserve"> will normally be limited to 12 </w:t>
      </w:r>
      <w:bookmarkStart w:id="0" w:name="_GoBack"/>
      <w:bookmarkEnd w:id="0"/>
      <w:r w:rsidRPr="00B810E4">
        <w:rPr>
          <w:rFonts w:asciiTheme="minorHAnsi" w:hAnsiTheme="minorHAnsi"/>
          <w:lang w:val="en"/>
        </w:rPr>
        <w:t>months.</w:t>
      </w:r>
    </w:p>
    <w:p w:rsidR="002F4C97" w:rsidRPr="00B810E4" w:rsidRDefault="002F4C97" w:rsidP="002F4C97">
      <w:pPr>
        <w:pStyle w:val="NormalWeb"/>
        <w:rPr>
          <w:rFonts w:asciiTheme="minorHAnsi" w:hAnsiTheme="minorHAnsi"/>
          <w:lang w:val="en"/>
        </w:rPr>
      </w:pPr>
      <w:r w:rsidRPr="00B810E4">
        <w:rPr>
          <w:rFonts w:asciiTheme="minorHAnsi" w:hAnsiTheme="minorHAnsi"/>
          <w:lang w:val="en"/>
        </w:rPr>
        <w:t>The ‘rolling four-year period’ means that</w:t>
      </w:r>
      <w:r>
        <w:rPr>
          <w:rFonts w:asciiTheme="minorHAnsi" w:hAnsiTheme="minorHAnsi"/>
          <w:lang w:val="en"/>
        </w:rPr>
        <w:t xml:space="preserve"> all</w:t>
      </w:r>
      <w:r w:rsidRPr="00B810E4">
        <w:rPr>
          <w:rFonts w:asciiTheme="minorHAnsi" w:hAnsiTheme="minorHAnsi"/>
          <w:lang w:val="en"/>
        </w:rPr>
        <w:t xml:space="preserve"> sick leave</w:t>
      </w:r>
      <w:r>
        <w:rPr>
          <w:rFonts w:asciiTheme="minorHAnsi" w:hAnsiTheme="minorHAnsi"/>
          <w:lang w:val="en"/>
        </w:rPr>
        <w:t xml:space="preserve"> (both certified and self-certified) </w:t>
      </w:r>
      <w:r w:rsidRPr="00B810E4">
        <w:rPr>
          <w:rFonts w:asciiTheme="minorHAnsi" w:hAnsiTheme="minorHAnsi"/>
          <w:lang w:val="en"/>
        </w:rPr>
        <w:t>taken over the previous four years</w:t>
      </w:r>
      <w:r>
        <w:rPr>
          <w:rFonts w:asciiTheme="minorHAnsi" w:hAnsiTheme="minorHAnsi"/>
          <w:lang w:val="en"/>
        </w:rPr>
        <w:t>,</w:t>
      </w:r>
      <w:r w:rsidRPr="00B810E4">
        <w:rPr>
          <w:rFonts w:asciiTheme="minorHAnsi" w:hAnsiTheme="minorHAnsi"/>
          <w:lang w:val="en"/>
        </w:rPr>
        <w:t xml:space="preserve"> up to the date of the current illness</w:t>
      </w:r>
      <w:r>
        <w:rPr>
          <w:rFonts w:asciiTheme="minorHAnsi" w:hAnsiTheme="minorHAnsi"/>
          <w:lang w:val="en"/>
        </w:rPr>
        <w:t>,</w:t>
      </w:r>
      <w:r w:rsidRPr="00B810E4">
        <w:rPr>
          <w:rFonts w:asciiTheme="minorHAnsi" w:hAnsiTheme="minorHAnsi"/>
          <w:lang w:val="en"/>
        </w:rPr>
        <w:t xml:space="preserve"> is taken into account when calculating eligibility for further paid sick leave. A further look-back of 12 months will determine what rate the sick leave should be paid at. (See ‘</w:t>
      </w:r>
      <w:r>
        <w:rPr>
          <w:rFonts w:asciiTheme="minorHAnsi" w:hAnsiTheme="minorHAnsi"/>
          <w:lang w:val="en"/>
        </w:rPr>
        <w:t>c</w:t>
      </w:r>
      <w:r w:rsidRPr="00B810E4">
        <w:rPr>
          <w:rFonts w:asciiTheme="minorHAnsi" w:hAnsiTheme="minorHAnsi"/>
          <w:lang w:val="en"/>
        </w:rPr>
        <w:t>alculating sick leave’ below</w:t>
      </w:r>
      <w:r>
        <w:rPr>
          <w:rFonts w:asciiTheme="minorHAnsi" w:hAnsiTheme="minorHAnsi"/>
          <w:lang w:val="en"/>
        </w:rPr>
        <w:t>.</w:t>
      </w:r>
      <w:r w:rsidRPr="00B810E4">
        <w:rPr>
          <w:rFonts w:asciiTheme="minorHAnsi" w:hAnsiTheme="minorHAnsi"/>
          <w:lang w:val="en"/>
        </w:rPr>
        <w:t>)</w:t>
      </w:r>
    </w:p>
    <w:p w:rsidR="002F4C97" w:rsidRPr="00B810E4" w:rsidRDefault="002F4C97" w:rsidP="002F4C97">
      <w:pPr>
        <w:pStyle w:val="NormalWeb"/>
        <w:spacing w:before="0" w:beforeAutospacing="0" w:after="0" w:afterAutospacing="0"/>
        <w:rPr>
          <w:rFonts w:asciiTheme="minorHAnsi" w:hAnsiTheme="minorHAnsi"/>
          <w:b/>
          <w:lang w:val="en"/>
        </w:rPr>
      </w:pPr>
      <w:r w:rsidRPr="00B810E4">
        <w:rPr>
          <w:rFonts w:asciiTheme="minorHAnsi" w:hAnsiTheme="minorHAnsi"/>
          <w:b/>
          <w:lang w:val="en"/>
        </w:rPr>
        <w:t>Critical illness</w:t>
      </w:r>
    </w:p>
    <w:p w:rsidR="002F4C97" w:rsidRPr="00B810E4" w:rsidRDefault="002F4C97" w:rsidP="002F4C97">
      <w:pPr>
        <w:rPr>
          <w:rFonts w:asciiTheme="minorHAnsi" w:eastAsia="Times New Roman" w:hAnsiTheme="minorHAnsi"/>
          <w:lang w:val="en" w:eastAsia="en-IE"/>
        </w:rPr>
      </w:pPr>
      <w:r w:rsidRPr="00B810E4">
        <w:rPr>
          <w:rFonts w:asciiTheme="minorHAnsi" w:eastAsia="Times New Roman" w:hAnsiTheme="minorHAnsi"/>
          <w:lang w:val="en" w:eastAsia="en-IE"/>
        </w:rPr>
        <w:t xml:space="preserve">A critical illness protocol sets out criteria that will be used to determine whether the illness can be defined as ‘critical’. In order for the illness to be deemed ‘critical’, you should ordinarily be under current or recent clinical care of a consultant. The case will be referred to the occupational health service which will advise </w:t>
      </w:r>
      <w:r>
        <w:rPr>
          <w:rFonts w:asciiTheme="minorHAnsi" w:eastAsia="Times New Roman" w:hAnsiTheme="minorHAnsi"/>
          <w:lang w:val="en" w:eastAsia="en-IE"/>
        </w:rPr>
        <w:t xml:space="preserve">as to whether </w:t>
      </w:r>
      <w:r w:rsidRPr="00B810E4">
        <w:rPr>
          <w:rFonts w:asciiTheme="minorHAnsi" w:eastAsia="Times New Roman" w:hAnsiTheme="minorHAnsi"/>
          <w:lang w:val="en" w:eastAsia="en-IE"/>
        </w:rPr>
        <w:t>the following criteria are met:</w:t>
      </w:r>
    </w:p>
    <w:p w:rsidR="002F4C97" w:rsidRPr="00B810E4" w:rsidRDefault="002F4C97" w:rsidP="002F4C97">
      <w:pPr>
        <w:pStyle w:val="Default"/>
        <w:numPr>
          <w:ilvl w:val="0"/>
          <w:numId w:val="2"/>
        </w:numPr>
        <w:rPr>
          <w:rFonts w:asciiTheme="minorHAnsi" w:hAnsiTheme="minorHAnsi"/>
          <w:color w:val="auto"/>
        </w:rPr>
      </w:pPr>
      <w:r w:rsidRPr="00B810E4">
        <w:rPr>
          <w:rFonts w:asciiTheme="minorHAnsi" w:hAnsiTheme="minorHAnsi"/>
          <w:color w:val="auto"/>
        </w:rPr>
        <w:t>The employee is medically unfit to return to his or her current duties or (where practicable) modifi</w:t>
      </w:r>
      <w:r>
        <w:rPr>
          <w:rFonts w:asciiTheme="minorHAnsi" w:hAnsiTheme="minorHAnsi"/>
          <w:color w:val="auto"/>
        </w:rPr>
        <w:t>ed duties in the same pay grade.</w:t>
      </w:r>
    </w:p>
    <w:p w:rsidR="002F4C97" w:rsidRPr="00B810E4" w:rsidRDefault="002F4C97" w:rsidP="002F4C97">
      <w:pPr>
        <w:pStyle w:val="Default"/>
        <w:numPr>
          <w:ilvl w:val="0"/>
          <w:numId w:val="2"/>
        </w:numPr>
        <w:rPr>
          <w:rFonts w:asciiTheme="minorHAnsi" w:hAnsiTheme="minorHAnsi"/>
          <w:color w:val="auto"/>
        </w:rPr>
      </w:pPr>
      <w:r w:rsidRPr="00B810E4">
        <w:rPr>
          <w:rFonts w:asciiTheme="minorHAnsi" w:hAnsiTheme="minorHAnsi"/>
          <w:color w:val="auto"/>
        </w:rPr>
        <w:t xml:space="preserve">The nature of this medical condition has </w:t>
      </w:r>
      <w:r w:rsidRPr="00B810E4">
        <w:rPr>
          <w:rFonts w:asciiTheme="minorHAnsi" w:hAnsiTheme="minorHAnsi"/>
          <w:bCs/>
          <w:color w:val="auto"/>
        </w:rPr>
        <w:t>at least one</w:t>
      </w:r>
      <w:r w:rsidRPr="00B810E4">
        <w:rPr>
          <w:rFonts w:asciiTheme="minorHAnsi" w:hAnsiTheme="minorHAnsi"/>
          <w:b/>
          <w:bCs/>
          <w:color w:val="auto"/>
        </w:rPr>
        <w:t xml:space="preserve"> </w:t>
      </w:r>
      <w:r w:rsidRPr="00B810E4">
        <w:rPr>
          <w:rFonts w:asciiTheme="minorHAnsi" w:hAnsiTheme="minorHAnsi"/>
          <w:color w:val="auto"/>
        </w:rPr>
        <w:t xml:space="preserve">of the following characteristics: </w:t>
      </w:r>
    </w:p>
    <w:p w:rsidR="002F4C97" w:rsidRPr="00B810E4" w:rsidRDefault="002F4C97" w:rsidP="002F4C97">
      <w:pPr>
        <w:pStyle w:val="Default"/>
        <w:ind w:left="720"/>
        <w:rPr>
          <w:rFonts w:asciiTheme="minorHAnsi" w:hAnsiTheme="minorHAnsi"/>
          <w:color w:val="auto"/>
        </w:rPr>
      </w:pPr>
      <w:r w:rsidRPr="00B810E4">
        <w:rPr>
          <w:rFonts w:asciiTheme="minorHAnsi" w:hAnsiTheme="minorHAnsi"/>
          <w:color w:val="auto"/>
        </w:rPr>
        <w:t xml:space="preserve">(a) Acute life threatening physical illness </w:t>
      </w:r>
    </w:p>
    <w:p w:rsidR="002F4C97" w:rsidRPr="00B810E4" w:rsidRDefault="002F4C97" w:rsidP="002F4C97">
      <w:pPr>
        <w:pStyle w:val="Default"/>
        <w:ind w:left="720"/>
        <w:rPr>
          <w:rFonts w:asciiTheme="minorHAnsi" w:hAnsiTheme="minorHAnsi"/>
          <w:color w:val="auto"/>
        </w:rPr>
      </w:pPr>
      <w:r w:rsidRPr="00B810E4">
        <w:rPr>
          <w:rFonts w:asciiTheme="minorHAnsi" w:hAnsiTheme="minorHAnsi"/>
          <w:color w:val="auto"/>
        </w:rPr>
        <w:t>(b) Chronic progressive illness, with well-established potential to reduce life expectancy</w:t>
      </w:r>
    </w:p>
    <w:p w:rsidR="002F4C97" w:rsidRPr="00B810E4" w:rsidRDefault="002F4C97" w:rsidP="002F4C97">
      <w:pPr>
        <w:pStyle w:val="Default"/>
        <w:ind w:left="720"/>
        <w:rPr>
          <w:rFonts w:asciiTheme="minorHAnsi" w:hAnsiTheme="minorHAnsi"/>
          <w:color w:val="auto"/>
        </w:rPr>
      </w:pPr>
      <w:r w:rsidRPr="00B810E4">
        <w:rPr>
          <w:rFonts w:asciiTheme="minorHAnsi" w:hAnsiTheme="minorHAnsi"/>
          <w:color w:val="auto"/>
        </w:rPr>
        <w:t xml:space="preserve">(c) Major physical trauma ordinarily requiring corrective acute operative surgical treatment </w:t>
      </w:r>
    </w:p>
    <w:p w:rsidR="002F4C97" w:rsidRPr="00B810E4" w:rsidRDefault="002F4C97" w:rsidP="002F4C97">
      <w:pPr>
        <w:pStyle w:val="Default"/>
        <w:ind w:left="720"/>
        <w:rPr>
          <w:rFonts w:asciiTheme="minorHAnsi" w:hAnsiTheme="minorHAnsi"/>
          <w:color w:val="auto"/>
        </w:rPr>
      </w:pPr>
      <w:r w:rsidRPr="00B810E4">
        <w:rPr>
          <w:rFonts w:asciiTheme="minorHAnsi" w:hAnsiTheme="minorHAnsi"/>
          <w:color w:val="auto"/>
        </w:rPr>
        <w:t xml:space="preserve">(d) In-patient hospital care of two consecutive weeks or greater. </w:t>
      </w:r>
    </w:p>
    <w:p w:rsidR="002F4C97" w:rsidRPr="00B810E4" w:rsidRDefault="002F4C97" w:rsidP="002F4C97">
      <w:pPr>
        <w:pStyle w:val="Default"/>
        <w:rPr>
          <w:rFonts w:asciiTheme="minorHAnsi" w:hAnsiTheme="minorHAnsi"/>
          <w:color w:val="auto"/>
        </w:rPr>
      </w:pPr>
    </w:p>
    <w:p w:rsidR="002F4C97" w:rsidRPr="00B810E4" w:rsidRDefault="002F4C97" w:rsidP="002F4C97">
      <w:pPr>
        <w:pStyle w:val="Default"/>
        <w:rPr>
          <w:rFonts w:asciiTheme="minorHAnsi" w:hAnsiTheme="minorHAnsi"/>
          <w:color w:val="auto"/>
        </w:rPr>
      </w:pPr>
      <w:r>
        <w:rPr>
          <w:rFonts w:asciiTheme="minorHAnsi" w:hAnsiTheme="minorHAnsi"/>
          <w:b/>
          <w:color w:val="auto"/>
        </w:rPr>
        <w:t xml:space="preserve">Temporary </w:t>
      </w:r>
      <w:r w:rsidRPr="00B810E4">
        <w:rPr>
          <w:rFonts w:asciiTheme="minorHAnsi" w:hAnsiTheme="minorHAnsi"/>
          <w:b/>
          <w:color w:val="auto"/>
        </w:rPr>
        <w:t>rehabilitation</w:t>
      </w:r>
      <w:r>
        <w:rPr>
          <w:rFonts w:asciiTheme="minorHAnsi" w:hAnsiTheme="minorHAnsi"/>
          <w:b/>
          <w:color w:val="auto"/>
        </w:rPr>
        <w:t xml:space="preserve"> remuneration</w:t>
      </w:r>
    </w:p>
    <w:p w:rsidR="002F4C97" w:rsidRPr="00B810E4" w:rsidRDefault="002F4C97" w:rsidP="002F4C97">
      <w:pPr>
        <w:rPr>
          <w:rFonts w:asciiTheme="minorHAnsi" w:hAnsiTheme="minorHAnsi"/>
          <w:lang w:val="en"/>
        </w:rPr>
      </w:pPr>
      <w:r w:rsidRPr="00B810E4">
        <w:rPr>
          <w:rFonts w:asciiTheme="minorHAnsi" w:hAnsiTheme="minorHAnsi"/>
          <w:lang w:val="en"/>
        </w:rPr>
        <w:t xml:space="preserve">Following the exhaustion of the maximum paid sick leave, a worker is eligible to be paid at the rate of pension to which they are entitled at that point. This is known as ‘temporary rehabilitation </w:t>
      </w:r>
      <w:r>
        <w:rPr>
          <w:rFonts w:asciiTheme="minorHAnsi" w:hAnsiTheme="minorHAnsi"/>
          <w:lang w:val="en"/>
        </w:rPr>
        <w:t>remuneration’</w:t>
      </w:r>
      <w:r w:rsidRPr="00B810E4">
        <w:rPr>
          <w:rFonts w:asciiTheme="minorHAnsi" w:hAnsiTheme="minorHAnsi"/>
          <w:lang w:val="en"/>
        </w:rPr>
        <w:t xml:space="preserve">. It will not normally be paid for more than 12 or 18 months, whichever brings you to a total of two years’ sick leave. However, if a reasonable prospect of a return to work is confirmed by the employers’ occupational health specialist, the </w:t>
      </w:r>
      <w:r w:rsidRPr="00B810E4">
        <w:rPr>
          <w:rFonts w:asciiTheme="minorHAnsi" w:hAnsiTheme="minorHAnsi"/>
          <w:lang w:val="en"/>
        </w:rPr>
        <w:lastRenderedPageBreak/>
        <w:t>payment</w:t>
      </w:r>
      <w:r>
        <w:rPr>
          <w:rFonts w:asciiTheme="minorHAnsi" w:hAnsiTheme="minorHAnsi"/>
          <w:lang w:val="en"/>
        </w:rPr>
        <w:t xml:space="preserve"> of temporary rehabilitation remuneration</w:t>
      </w:r>
      <w:r w:rsidRPr="00B810E4">
        <w:rPr>
          <w:rFonts w:asciiTheme="minorHAnsi" w:hAnsiTheme="minorHAnsi"/>
          <w:lang w:val="en"/>
        </w:rPr>
        <w:t xml:space="preserve"> may be continued for a further period not exceeding two years, subject to six-monthly reviews.</w:t>
      </w:r>
      <w:r w:rsidRPr="00B810E4">
        <w:rPr>
          <w:rFonts w:asciiTheme="minorHAnsi" w:hAnsiTheme="minorHAnsi"/>
          <w:lang w:val="en"/>
        </w:rPr>
        <w:br/>
      </w:r>
    </w:p>
    <w:p w:rsidR="002F4C97" w:rsidRDefault="002F4C97" w:rsidP="002F4C97">
      <w:pPr>
        <w:rPr>
          <w:rFonts w:asciiTheme="minorHAnsi" w:hAnsiTheme="minorHAnsi"/>
          <w:b/>
        </w:rPr>
      </w:pPr>
      <w:r w:rsidRPr="00B810E4">
        <w:rPr>
          <w:rFonts w:asciiTheme="minorHAnsi" w:hAnsiTheme="minorHAnsi"/>
          <w:b/>
        </w:rPr>
        <w:t xml:space="preserve">Calculating sick pay </w:t>
      </w:r>
    </w:p>
    <w:p w:rsidR="002F4C97" w:rsidRDefault="002F4C97" w:rsidP="002F4C97">
      <w:pPr>
        <w:rPr>
          <w:rFonts w:asciiTheme="minorHAnsi" w:hAnsiTheme="minorHAnsi"/>
          <w:b/>
        </w:rPr>
      </w:pPr>
    </w:p>
    <w:tbl>
      <w:tblPr>
        <w:tblStyle w:val="TableGrid"/>
        <w:tblW w:w="0" w:type="auto"/>
        <w:tblLook w:val="04A0" w:firstRow="1" w:lastRow="0" w:firstColumn="1" w:lastColumn="0" w:noHBand="0" w:noVBand="1"/>
      </w:tblPr>
      <w:tblGrid>
        <w:gridCol w:w="9016"/>
      </w:tblGrid>
      <w:tr w:rsidR="002F4C97" w:rsidTr="00DA66D0">
        <w:tc>
          <w:tcPr>
            <w:tcW w:w="9016" w:type="dxa"/>
          </w:tcPr>
          <w:p w:rsidR="002F4C97" w:rsidRDefault="002F4C97" w:rsidP="00DA66D0">
            <w:pPr>
              <w:rPr>
                <w:rFonts w:asciiTheme="minorHAnsi" w:hAnsiTheme="minorHAnsi"/>
                <w:b/>
              </w:rPr>
            </w:pPr>
            <w:r>
              <w:rPr>
                <w:rFonts w:asciiTheme="minorHAnsi" w:hAnsiTheme="minorHAnsi"/>
                <w:b/>
              </w:rPr>
              <w:t>In order to calculate your entitlement to future paid sick leave and the rate at which it will be paid, you must have 2 pieces of information to hand:</w:t>
            </w:r>
          </w:p>
          <w:p w:rsidR="002F4C97" w:rsidRDefault="002F4C97" w:rsidP="00DA66D0">
            <w:pPr>
              <w:pStyle w:val="ListParagraph"/>
              <w:numPr>
                <w:ilvl w:val="0"/>
                <w:numId w:val="5"/>
              </w:numPr>
              <w:rPr>
                <w:rFonts w:asciiTheme="minorHAnsi" w:hAnsiTheme="minorHAnsi"/>
                <w:b/>
              </w:rPr>
            </w:pPr>
            <w:r>
              <w:rPr>
                <w:rFonts w:asciiTheme="minorHAnsi" w:hAnsiTheme="minorHAnsi"/>
                <w:b/>
              </w:rPr>
              <w:t>The total number of sick days you have taken in the past four years</w:t>
            </w:r>
          </w:p>
          <w:p w:rsidR="002F4C97" w:rsidRDefault="002F4C97" w:rsidP="00DA66D0">
            <w:pPr>
              <w:pStyle w:val="ListParagraph"/>
              <w:numPr>
                <w:ilvl w:val="0"/>
                <w:numId w:val="5"/>
              </w:numPr>
              <w:rPr>
                <w:rFonts w:asciiTheme="minorHAnsi" w:hAnsiTheme="minorHAnsi"/>
                <w:b/>
              </w:rPr>
            </w:pPr>
            <w:r>
              <w:rPr>
                <w:rFonts w:asciiTheme="minorHAnsi" w:hAnsiTheme="minorHAnsi"/>
                <w:b/>
              </w:rPr>
              <w:t>The total number of sick days you have taken in the past twelve months</w:t>
            </w:r>
          </w:p>
          <w:p w:rsidR="002F4C97" w:rsidRDefault="002F4C97" w:rsidP="00DA66D0">
            <w:pPr>
              <w:rPr>
                <w:rFonts w:asciiTheme="minorHAnsi" w:hAnsiTheme="minorHAnsi"/>
                <w:b/>
              </w:rPr>
            </w:pPr>
            <w:r>
              <w:rPr>
                <w:rFonts w:asciiTheme="minorHAnsi" w:hAnsiTheme="minorHAnsi"/>
                <w:b/>
              </w:rPr>
              <w:t>You can get this information from your employer or HR Department.</w:t>
            </w:r>
          </w:p>
        </w:tc>
      </w:tr>
    </w:tbl>
    <w:p w:rsidR="002F4C97" w:rsidRDefault="002F4C97" w:rsidP="002F4C97">
      <w:pPr>
        <w:rPr>
          <w:rFonts w:asciiTheme="minorHAnsi" w:hAnsiTheme="minorHAnsi"/>
          <w:b/>
        </w:rPr>
      </w:pPr>
    </w:p>
    <w:p w:rsidR="002F4C97" w:rsidRDefault="002F4C97" w:rsidP="002F4C97">
      <w:pPr>
        <w:rPr>
          <w:rFonts w:asciiTheme="minorHAnsi" w:hAnsiTheme="minorHAnsi"/>
          <w:b/>
        </w:rPr>
      </w:pPr>
    </w:p>
    <w:p w:rsidR="002F4C97" w:rsidRDefault="002F4C97" w:rsidP="002F4C97">
      <w:pPr>
        <w:rPr>
          <w:rFonts w:asciiTheme="minorHAnsi" w:hAnsiTheme="minorHAnsi"/>
          <w:b/>
        </w:rPr>
      </w:pPr>
      <w:r>
        <w:rPr>
          <w:rFonts w:asciiTheme="minorHAnsi" w:hAnsiTheme="minorHAnsi"/>
          <w:b/>
        </w:rPr>
        <w:t>N</w:t>
      </w:r>
      <w:r w:rsidRPr="00B810E4">
        <w:rPr>
          <w:rFonts w:asciiTheme="minorHAnsi" w:hAnsiTheme="minorHAnsi"/>
          <w:b/>
        </w:rPr>
        <w:t>on-critical illness</w:t>
      </w:r>
    </w:p>
    <w:p w:rsidR="002F4C97" w:rsidRPr="00B810E4" w:rsidRDefault="002F4C97" w:rsidP="002F4C97">
      <w:pPr>
        <w:pStyle w:val="NormalWeb"/>
        <w:shd w:val="clear" w:color="auto" w:fill="FFFFFF"/>
        <w:spacing w:before="0" w:beforeAutospacing="0" w:after="0" w:afterAutospacing="0"/>
        <w:rPr>
          <w:rFonts w:asciiTheme="minorHAnsi" w:hAnsiTheme="minorHAnsi"/>
          <w:b/>
          <w:lang w:val="en"/>
        </w:rPr>
      </w:pPr>
      <w:r w:rsidRPr="00B810E4">
        <w:rPr>
          <w:rFonts w:asciiTheme="minorHAnsi" w:hAnsiTheme="minorHAnsi"/>
          <w:b/>
          <w:lang w:val="en"/>
        </w:rPr>
        <w:t>Step 1</w:t>
      </w:r>
      <w:r w:rsidRPr="00B810E4">
        <w:rPr>
          <w:rFonts w:asciiTheme="minorHAnsi" w:hAnsiTheme="minorHAnsi"/>
          <w:lang w:val="en"/>
        </w:rPr>
        <w:t xml:space="preserve"> </w:t>
      </w:r>
      <w:r w:rsidRPr="00B810E4">
        <w:rPr>
          <w:rFonts w:asciiTheme="minorHAnsi" w:hAnsiTheme="minorHAnsi"/>
          <w:b/>
          <w:lang w:val="en"/>
        </w:rPr>
        <w:t>– Calculating the number of days of paid sick leave</w:t>
      </w:r>
    </w:p>
    <w:p w:rsidR="002F4C97" w:rsidRPr="00B810E4" w:rsidRDefault="002F4C97" w:rsidP="002F4C97">
      <w:pPr>
        <w:pStyle w:val="NormalWeb"/>
        <w:shd w:val="clear" w:color="auto" w:fill="FFFFFF"/>
        <w:spacing w:before="0" w:beforeAutospacing="0" w:after="0" w:afterAutospacing="0"/>
        <w:rPr>
          <w:rFonts w:asciiTheme="minorHAnsi" w:hAnsiTheme="minorHAnsi"/>
        </w:rPr>
      </w:pPr>
      <w:r w:rsidRPr="00B810E4">
        <w:rPr>
          <w:rFonts w:asciiTheme="minorHAnsi" w:hAnsiTheme="minorHAnsi"/>
          <w:lang w:val="en"/>
        </w:rPr>
        <w:t>Look back four years (</w:t>
      </w:r>
      <w:r w:rsidRPr="00B810E4">
        <w:rPr>
          <w:rFonts w:asciiTheme="minorHAnsi" w:hAnsiTheme="minorHAnsi"/>
        </w:rPr>
        <w:t>from the date of </w:t>
      </w:r>
      <w:r>
        <w:rPr>
          <w:rFonts w:asciiTheme="minorHAnsi" w:hAnsiTheme="minorHAnsi"/>
        </w:rPr>
        <w:t xml:space="preserve">your </w:t>
      </w:r>
      <w:r w:rsidRPr="00B810E4">
        <w:rPr>
          <w:rFonts w:asciiTheme="minorHAnsi" w:hAnsiTheme="minorHAnsi"/>
        </w:rPr>
        <w:t>current sick leave) to find the</w:t>
      </w:r>
      <w:r w:rsidRPr="00B810E4">
        <w:rPr>
          <w:rFonts w:asciiTheme="minorHAnsi" w:hAnsiTheme="minorHAnsi"/>
          <w:lang w:val="en"/>
        </w:rPr>
        <w:t xml:space="preserve"> total n</w:t>
      </w:r>
      <w:r w:rsidRPr="00B810E4">
        <w:rPr>
          <w:rFonts w:asciiTheme="minorHAnsi" w:hAnsiTheme="minorHAnsi"/>
        </w:rPr>
        <w:t xml:space="preserve">umber of both certified and uncertified sick days taken during this </w:t>
      </w:r>
      <w:r>
        <w:rPr>
          <w:rFonts w:asciiTheme="minorHAnsi" w:hAnsiTheme="minorHAnsi"/>
        </w:rPr>
        <w:t>four</w:t>
      </w:r>
      <w:r w:rsidRPr="00B810E4">
        <w:rPr>
          <w:rFonts w:asciiTheme="minorHAnsi" w:hAnsiTheme="minorHAnsi"/>
        </w:rPr>
        <w:t xml:space="preserve"> year period.</w:t>
      </w:r>
    </w:p>
    <w:p w:rsidR="002F4C97" w:rsidRPr="00B810E4" w:rsidRDefault="002F4C97" w:rsidP="002F4C97">
      <w:pPr>
        <w:pStyle w:val="NormalWeb"/>
        <w:numPr>
          <w:ilvl w:val="0"/>
          <w:numId w:val="1"/>
        </w:numPr>
        <w:shd w:val="clear" w:color="auto" w:fill="FFFFFF"/>
        <w:spacing w:before="0" w:beforeAutospacing="0" w:after="0" w:afterAutospacing="0"/>
        <w:rPr>
          <w:rFonts w:asciiTheme="minorHAnsi" w:hAnsiTheme="minorHAnsi"/>
        </w:rPr>
      </w:pPr>
      <w:r w:rsidRPr="00B810E4">
        <w:rPr>
          <w:rFonts w:asciiTheme="minorHAnsi" w:hAnsiTheme="minorHAnsi"/>
        </w:rPr>
        <w:t xml:space="preserve">If the number of days taken is greater than 183 days then there is no further entitlement to sick pay (the entitlement has been exhausted). However, </w:t>
      </w:r>
      <w:r>
        <w:rPr>
          <w:rFonts w:asciiTheme="minorHAnsi" w:hAnsiTheme="minorHAnsi"/>
        </w:rPr>
        <w:t>temporary rehabilitation remuneration</w:t>
      </w:r>
      <w:r w:rsidRPr="00B810E4">
        <w:rPr>
          <w:rFonts w:asciiTheme="minorHAnsi" w:hAnsiTheme="minorHAnsi"/>
        </w:rPr>
        <w:t xml:space="preserve"> may be payable.</w:t>
      </w:r>
    </w:p>
    <w:p w:rsidR="002F4C97" w:rsidRPr="00B810E4" w:rsidRDefault="002F4C97" w:rsidP="002F4C97">
      <w:pPr>
        <w:pStyle w:val="NormalWeb"/>
        <w:numPr>
          <w:ilvl w:val="0"/>
          <w:numId w:val="1"/>
        </w:numPr>
        <w:shd w:val="clear" w:color="auto" w:fill="FFFFFF"/>
        <w:spacing w:before="0" w:beforeAutospacing="0" w:after="0" w:afterAutospacing="0"/>
        <w:rPr>
          <w:rFonts w:asciiTheme="minorHAnsi" w:hAnsiTheme="minorHAnsi"/>
        </w:rPr>
      </w:pPr>
      <w:r w:rsidRPr="00B810E4">
        <w:rPr>
          <w:rFonts w:asciiTheme="minorHAnsi" w:hAnsiTheme="minorHAnsi"/>
        </w:rPr>
        <w:t>If the number of days taken is less than 183 days then you are entitled to paid sick leave for the remaining number of days (up to a maximum of 183). You are entitled to</w:t>
      </w:r>
      <w:r w:rsidRPr="00B810E4">
        <w:rPr>
          <w:rFonts w:asciiTheme="minorHAnsi" w:hAnsiTheme="minorHAnsi"/>
          <w:lang w:val="en"/>
        </w:rPr>
        <w:t xml:space="preserve"> 183 minus the number of sick days taken in the past four years.</w:t>
      </w:r>
    </w:p>
    <w:p w:rsidR="002F4C97" w:rsidRPr="00B810E4" w:rsidRDefault="002F4C97" w:rsidP="002F4C97">
      <w:pPr>
        <w:pStyle w:val="NormalWeb"/>
        <w:shd w:val="clear" w:color="auto" w:fill="FFFFFF"/>
        <w:spacing w:before="0" w:beforeAutospacing="0" w:after="0" w:afterAutospacing="0"/>
        <w:rPr>
          <w:rFonts w:asciiTheme="minorHAnsi" w:hAnsiTheme="minorHAnsi"/>
          <w:b/>
        </w:rPr>
      </w:pPr>
      <w:r w:rsidRPr="00B810E4">
        <w:rPr>
          <w:rFonts w:asciiTheme="minorHAnsi" w:hAnsiTheme="minorHAnsi"/>
          <w:b/>
        </w:rPr>
        <w:t>Step 2 – Calculating the rate of sick leave pay</w:t>
      </w:r>
    </w:p>
    <w:p w:rsidR="002F4C97" w:rsidRPr="00B810E4" w:rsidRDefault="002F4C97" w:rsidP="002F4C97">
      <w:pPr>
        <w:pStyle w:val="NormalWeb"/>
        <w:shd w:val="clear" w:color="auto" w:fill="FFFFFF"/>
        <w:spacing w:before="0" w:beforeAutospacing="0" w:after="0" w:afterAutospacing="0"/>
        <w:rPr>
          <w:rFonts w:asciiTheme="minorHAnsi" w:hAnsiTheme="minorHAnsi"/>
          <w:lang w:val="en"/>
        </w:rPr>
      </w:pPr>
      <w:r w:rsidRPr="00B810E4">
        <w:rPr>
          <w:rFonts w:asciiTheme="minorHAnsi" w:hAnsiTheme="minorHAnsi"/>
        </w:rPr>
        <w:t xml:space="preserve">If you are entitled to </w:t>
      </w:r>
      <w:proofErr w:type="gramStart"/>
      <w:r w:rsidRPr="00B810E4">
        <w:rPr>
          <w:rFonts w:asciiTheme="minorHAnsi" w:hAnsiTheme="minorHAnsi"/>
        </w:rPr>
        <w:t>paid</w:t>
      </w:r>
      <w:proofErr w:type="gramEnd"/>
      <w:r w:rsidRPr="00B810E4">
        <w:rPr>
          <w:rFonts w:asciiTheme="minorHAnsi" w:hAnsiTheme="minorHAnsi"/>
        </w:rPr>
        <w:t xml:space="preserve"> sick leave, the next step is to calculate the rate </w:t>
      </w:r>
      <w:r w:rsidRPr="00B810E4">
        <w:rPr>
          <w:rFonts w:asciiTheme="minorHAnsi" w:hAnsiTheme="minorHAnsi"/>
          <w:lang w:val="en"/>
        </w:rPr>
        <w:t>of sick pay that should be paid (i.e. full pay or half pay).</w:t>
      </w:r>
    </w:p>
    <w:p w:rsidR="002F4C97" w:rsidRPr="00B810E4" w:rsidRDefault="002F4C97" w:rsidP="002F4C97">
      <w:pPr>
        <w:pStyle w:val="NormalWeb"/>
        <w:shd w:val="clear" w:color="auto" w:fill="FFFFFF"/>
        <w:spacing w:before="0" w:beforeAutospacing="0" w:after="0" w:afterAutospacing="0"/>
        <w:rPr>
          <w:rFonts w:asciiTheme="minorHAnsi" w:hAnsiTheme="minorHAnsi"/>
          <w:lang w:val="en"/>
        </w:rPr>
      </w:pPr>
      <w:r w:rsidRPr="00B810E4">
        <w:rPr>
          <w:rFonts w:asciiTheme="minorHAnsi" w:hAnsiTheme="minorHAnsi"/>
        </w:rPr>
        <w:t xml:space="preserve">Look back </w:t>
      </w:r>
      <w:r w:rsidRPr="00B810E4">
        <w:rPr>
          <w:rFonts w:asciiTheme="minorHAnsi" w:hAnsiTheme="minorHAnsi"/>
          <w:lang w:val="en"/>
        </w:rPr>
        <w:t>over the previous 12 months (from the date of current sick leave) to find the total n</w:t>
      </w:r>
      <w:r w:rsidRPr="00B810E4">
        <w:rPr>
          <w:rFonts w:asciiTheme="minorHAnsi" w:hAnsiTheme="minorHAnsi"/>
        </w:rPr>
        <w:t>umber of both certified and uncertified sick days taken in this period.</w:t>
      </w:r>
      <w:r w:rsidRPr="00B810E4">
        <w:rPr>
          <w:rFonts w:asciiTheme="minorHAnsi" w:hAnsiTheme="minorHAnsi"/>
          <w:lang w:val="en"/>
        </w:rPr>
        <w:t xml:space="preserve"> </w:t>
      </w:r>
    </w:p>
    <w:p w:rsidR="002F4C97" w:rsidRPr="00B810E4" w:rsidRDefault="002F4C97" w:rsidP="002F4C97">
      <w:pPr>
        <w:pStyle w:val="NormalWeb"/>
        <w:numPr>
          <w:ilvl w:val="0"/>
          <w:numId w:val="4"/>
        </w:numPr>
        <w:shd w:val="clear" w:color="auto" w:fill="FFFFFF"/>
        <w:spacing w:before="0" w:beforeAutospacing="0" w:after="0" w:afterAutospacing="0"/>
        <w:rPr>
          <w:rFonts w:asciiTheme="minorHAnsi" w:hAnsiTheme="minorHAnsi"/>
          <w:lang w:val="en"/>
        </w:rPr>
      </w:pPr>
      <w:r w:rsidRPr="00B810E4">
        <w:rPr>
          <w:rFonts w:asciiTheme="minorHAnsi" w:hAnsiTheme="minorHAnsi"/>
          <w:lang w:val="en"/>
        </w:rPr>
        <w:t>If you have taken less than 92 days sick leave in the previ</w:t>
      </w:r>
      <w:r>
        <w:rPr>
          <w:rFonts w:asciiTheme="minorHAnsi" w:hAnsiTheme="minorHAnsi"/>
          <w:lang w:val="en"/>
        </w:rPr>
        <w:t>ous 12-</w:t>
      </w:r>
      <w:r w:rsidRPr="00B810E4">
        <w:rPr>
          <w:rFonts w:asciiTheme="minorHAnsi" w:hAnsiTheme="minorHAnsi"/>
          <w:lang w:val="en"/>
        </w:rPr>
        <w:t>month period, you are entitled to be paid at full pay up until you reach the 92 day cut off and will then be paid at half pay for up to 91 days. (This is subject to the limit of the total number of</w:t>
      </w:r>
      <w:r>
        <w:rPr>
          <w:rFonts w:asciiTheme="minorHAnsi" w:hAnsiTheme="minorHAnsi"/>
          <w:lang w:val="en"/>
        </w:rPr>
        <w:t xml:space="preserve"> paid</w:t>
      </w:r>
      <w:r w:rsidRPr="00B810E4">
        <w:rPr>
          <w:rFonts w:asciiTheme="minorHAnsi" w:hAnsiTheme="minorHAnsi"/>
          <w:lang w:val="en"/>
        </w:rPr>
        <w:t xml:space="preserve"> sick days you are entitled to – calculated in step 1).</w:t>
      </w:r>
    </w:p>
    <w:p w:rsidR="002F4C97" w:rsidRPr="00B810E4" w:rsidRDefault="002F4C97" w:rsidP="002F4C97">
      <w:pPr>
        <w:pStyle w:val="NormalWeb"/>
        <w:numPr>
          <w:ilvl w:val="0"/>
          <w:numId w:val="4"/>
        </w:numPr>
        <w:shd w:val="clear" w:color="auto" w:fill="FFFFFF"/>
        <w:spacing w:before="0" w:beforeAutospacing="0" w:after="0" w:afterAutospacing="0"/>
        <w:rPr>
          <w:rFonts w:asciiTheme="minorHAnsi" w:hAnsiTheme="minorHAnsi"/>
          <w:lang w:val="en"/>
        </w:rPr>
      </w:pPr>
      <w:r w:rsidRPr="00B810E4">
        <w:rPr>
          <w:rFonts w:asciiTheme="minorHAnsi" w:hAnsiTheme="minorHAnsi"/>
          <w:lang w:val="en"/>
        </w:rPr>
        <w:t>If you have taken more than 92 days sick leave in the previous 12-month period, you are entitled to be paid at half pay for up to a maximum of 91 days. (This is subject to the limit of the total number of</w:t>
      </w:r>
      <w:r>
        <w:rPr>
          <w:rFonts w:asciiTheme="minorHAnsi" w:hAnsiTheme="minorHAnsi"/>
          <w:lang w:val="en"/>
        </w:rPr>
        <w:t xml:space="preserve"> paid</w:t>
      </w:r>
      <w:r w:rsidRPr="00B810E4">
        <w:rPr>
          <w:rFonts w:asciiTheme="minorHAnsi" w:hAnsiTheme="minorHAnsi"/>
          <w:lang w:val="en"/>
        </w:rPr>
        <w:t xml:space="preserve"> sick days you are entitled to – calculated in step 1).</w:t>
      </w:r>
    </w:p>
    <w:p w:rsidR="002F4C97" w:rsidRPr="00B810E4" w:rsidRDefault="002F4C97" w:rsidP="002F4C97">
      <w:pPr>
        <w:pStyle w:val="NormalWeb"/>
        <w:shd w:val="clear" w:color="auto" w:fill="FFFFFF"/>
        <w:spacing w:before="0" w:beforeAutospacing="0" w:after="0" w:afterAutospacing="0"/>
        <w:rPr>
          <w:rFonts w:asciiTheme="minorHAnsi" w:hAnsiTheme="minorHAnsi"/>
          <w:lang w:val="en"/>
        </w:rPr>
      </w:pPr>
    </w:p>
    <w:p w:rsidR="002F4C97" w:rsidRPr="00B810E4" w:rsidRDefault="002F4C97" w:rsidP="002F4C97">
      <w:pPr>
        <w:pStyle w:val="NormalWeb"/>
        <w:shd w:val="clear" w:color="auto" w:fill="FFFFFF"/>
        <w:spacing w:before="0" w:beforeAutospacing="0" w:after="0" w:afterAutospacing="0"/>
        <w:rPr>
          <w:rFonts w:asciiTheme="minorHAnsi" w:hAnsiTheme="minorHAnsi"/>
          <w:b/>
          <w:lang w:val="en"/>
        </w:rPr>
      </w:pPr>
      <w:r>
        <w:rPr>
          <w:rFonts w:asciiTheme="minorHAnsi" w:hAnsiTheme="minorHAnsi"/>
          <w:b/>
          <w:lang w:val="en"/>
        </w:rPr>
        <w:t>Critical illness</w:t>
      </w:r>
    </w:p>
    <w:p w:rsidR="002F4C97" w:rsidRPr="00B810E4" w:rsidRDefault="002F4C97" w:rsidP="002F4C97">
      <w:pPr>
        <w:pStyle w:val="NormalWeb"/>
        <w:shd w:val="clear" w:color="auto" w:fill="FFFFFF"/>
        <w:spacing w:before="0" w:beforeAutospacing="0" w:after="0" w:afterAutospacing="0"/>
        <w:rPr>
          <w:rFonts w:asciiTheme="minorHAnsi" w:hAnsiTheme="minorHAnsi"/>
          <w:color w:val="FF0000"/>
          <w:lang w:val="en"/>
        </w:rPr>
      </w:pPr>
      <w:r w:rsidRPr="00B810E4">
        <w:rPr>
          <w:rFonts w:asciiTheme="minorHAnsi" w:hAnsiTheme="minorHAnsi"/>
          <w:lang w:val="en"/>
        </w:rPr>
        <w:t xml:space="preserve">In calculating sick pay </w:t>
      </w:r>
      <w:r>
        <w:rPr>
          <w:rFonts w:asciiTheme="minorHAnsi" w:hAnsiTheme="minorHAnsi"/>
          <w:lang w:val="en"/>
        </w:rPr>
        <w:t xml:space="preserve">in cases of </w:t>
      </w:r>
      <w:r w:rsidRPr="00B810E4">
        <w:rPr>
          <w:rFonts w:asciiTheme="minorHAnsi" w:hAnsiTheme="minorHAnsi"/>
          <w:lang w:val="en"/>
        </w:rPr>
        <w:t xml:space="preserve">critical illness, the calculation mechanism is similar except that in looking back from a current date the member is checking to see if the total number of certified and uncertified </w:t>
      </w:r>
      <w:r w:rsidRPr="00B13072">
        <w:rPr>
          <w:rFonts w:asciiTheme="minorHAnsi" w:hAnsiTheme="minorHAnsi"/>
          <w:lang w:val="en"/>
        </w:rPr>
        <w:t>days taken in a four year period is less than or great than 365 as opposed to 183. Furthermore, the rate of sick pay is based on 183 days on full pay followed by 182 days on half pay in a 12-month period.</w:t>
      </w:r>
    </w:p>
    <w:p w:rsidR="002F4C97" w:rsidRDefault="002F4C97" w:rsidP="002F4C97">
      <w:pPr>
        <w:pStyle w:val="NormalWeb"/>
        <w:shd w:val="clear" w:color="auto" w:fill="FFFFFF"/>
        <w:spacing w:before="0" w:beforeAutospacing="0" w:after="0" w:afterAutospacing="0"/>
        <w:rPr>
          <w:rFonts w:asciiTheme="minorHAnsi" w:hAnsiTheme="minorHAnsi"/>
          <w:lang w:val="en"/>
        </w:rPr>
      </w:pPr>
    </w:p>
    <w:p w:rsidR="002F4C97" w:rsidRDefault="002F4C97" w:rsidP="002F4C97">
      <w:pPr>
        <w:pStyle w:val="NormalWeb"/>
        <w:shd w:val="clear" w:color="auto" w:fill="FFFFFF"/>
        <w:spacing w:before="0" w:beforeAutospacing="0" w:after="0" w:afterAutospacing="0"/>
        <w:rPr>
          <w:rFonts w:asciiTheme="minorHAnsi" w:hAnsiTheme="minorHAnsi"/>
          <w:lang w:val="en"/>
        </w:rPr>
      </w:pPr>
    </w:p>
    <w:p w:rsidR="002F4C97" w:rsidRDefault="002F4C97" w:rsidP="002F4C97">
      <w:pPr>
        <w:pStyle w:val="NormalWeb"/>
        <w:shd w:val="clear" w:color="auto" w:fill="FFFFFF"/>
        <w:spacing w:before="0" w:beforeAutospacing="0" w:after="0" w:afterAutospacing="0"/>
        <w:rPr>
          <w:rFonts w:asciiTheme="minorHAnsi" w:hAnsiTheme="minorHAnsi"/>
          <w:lang w:val="en"/>
        </w:rPr>
      </w:pPr>
    </w:p>
    <w:p w:rsidR="002F4C97" w:rsidRDefault="002F4C97" w:rsidP="002F4C97">
      <w:pPr>
        <w:pStyle w:val="NormalWeb"/>
        <w:shd w:val="clear" w:color="auto" w:fill="FFFFFF"/>
        <w:spacing w:before="0" w:beforeAutospacing="0" w:after="0" w:afterAutospacing="0"/>
        <w:rPr>
          <w:rFonts w:asciiTheme="minorHAnsi" w:hAnsiTheme="minorHAnsi"/>
          <w:lang w:val="en"/>
        </w:rPr>
      </w:pPr>
    </w:p>
    <w:p w:rsidR="002F4C97" w:rsidRPr="00B810E4" w:rsidRDefault="002F4C97" w:rsidP="002F4C97">
      <w:pPr>
        <w:pStyle w:val="NormalWeb"/>
        <w:shd w:val="clear" w:color="auto" w:fill="FFFFFF"/>
        <w:spacing w:before="0" w:beforeAutospacing="0" w:after="0" w:afterAutospacing="0"/>
        <w:rPr>
          <w:rFonts w:asciiTheme="minorHAnsi" w:hAnsiTheme="minorHAnsi"/>
          <w:lang w:val="en"/>
        </w:rPr>
      </w:pPr>
    </w:p>
    <w:p w:rsidR="002F4C97" w:rsidRPr="00B13072" w:rsidRDefault="002F4C97" w:rsidP="002F4C97">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i/>
          <w:lang w:val="en"/>
        </w:rPr>
      </w:pPr>
      <w:r w:rsidRPr="00B13072">
        <w:rPr>
          <w:rFonts w:asciiTheme="minorHAnsi" w:hAnsiTheme="minorHAnsi"/>
          <w:i/>
          <w:lang w:val="en"/>
        </w:rPr>
        <w:lastRenderedPageBreak/>
        <w:t>Example 1 (non-critical illness) - a teacher/le</w:t>
      </w:r>
      <w:r>
        <w:rPr>
          <w:rFonts w:asciiTheme="minorHAnsi" w:hAnsiTheme="minorHAnsi"/>
          <w:i/>
          <w:lang w:val="en"/>
        </w:rPr>
        <w:t>cturer who has</w:t>
      </w:r>
      <w:r w:rsidRPr="00B13072">
        <w:rPr>
          <w:rFonts w:asciiTheme="minorHAnsi" w:hAnsiTheme="minorHAnsi"/>
          <w:i/>
          <w:lang w:val="en"/>
        </w:rPr>
        <w:t xml:space="preserve"> taken 123 days sick leave in the four year period up to their current illness is entitled to 60 further days of paid sick leave. He has taken no sick leave in the previous 12 months so would be entitled to take all 60 days sick leave at full pay. </w:t>
      </w:r>
    </w:p>
    <w:p w:rsidR="002F4C97" w:rsidRPr="00B13072" w:rsidRDefault="002F4C97" w:rsidP="002F4C97">
      <w:pPr>
        <w:pBdr>
          <w:top w:val="single" w:sz="4" w:space="1" w:color="auto"/>
          <w:left w:val="single" w:sz="4" w:space="4" w:color="auto"/>
          <w:bottom w:val="single" w:sz="4" w:space="1" w:color="auto"/>
          <w:right w:val="single" w:sz="4" w:space="4" w:color="auto"/>
        </w:pBdr>
        <w:rPr>
          <w:rFonts w:asciiTheme="minorHAnsi" w:hAnsiTheme="minorHAnsi"/>
          <w:i/>
        </w:rPr>
      </w:pPr>
      <w:r w:rsidRPr="00B13072">
        <w:rPr>
          <w:rFonts w:asciiTheme="minorHAnsi" w:hAnsiTheme="minorHAnsi"/>
          <w:i/>
        </w:rPr>
        <w:t>Example 2 (non-critical illness) – a teacher/lecturer who ha</w:t>
      </w:r>
      <w:r>
        <w:rPr>
          <w:rFonts w:asciiTheme="minorHAnsi" w:hAnsiTheme="minorHAnsi"/>
          <w:i/>
        </w:rPr>
        <w:t>s</w:t>
      </w:r>
      <w:r w:rsidRPr="00B13072">
        <w:rPr>
          <w:rFonts w:asciiTheme="minorHAnsi" w:hAnsiTheme="minorHAnsi"/>
          <w:i/>
        </w:rPr>
        <w:t xml:space="preserve"> taken 20 days </w:t>
      </w:r>
      <w:r w:rsidRPr="00B13072">
        <w:rPr>
          <w:rFonts w:asciiTheme="minorHAnsi" w:hAnsiTheme="minorHAnsi"/>
          <w:i/>
          <w:lang w:val="en"/>
        </w:rPr>
        <w:t>sick leave in the four year period up to their current illness is entitled to 163 further days of paid sick leave. She has taken 10 days sick leave in the previous 12 months, so is entitled to</w:t>
      </w:r>
      <w:r w:rsidRPr="00B13072">
        <w:rPr>
          <w:rFonts w:asciiTheme="minorHAnsi" w:hAnsiTheme="minorHAnsi"/>
          <w:i/>
        </w:rPr>
        <w:t xml:space="preserve"> 82 further days of sick leave on full pay and the remaining 81 days on half pay.</w:t>
      </w:r>
    </w:p>
    <w:p w:rsidR="002F4C97" w:rsidRPr="00B13072" w:rsidRDefault="002F4C97" w:rsidP="002F4C97">
      <w:pPr>
        <w:pBdr>
          <w:top w:val="single" w:sz="4" w:space="1" w:color="auto"/>
          <w:left w:val="single" w:sz="4" w:space="4" w:color="auto"/>
          <w:bottom w:val="single" w:sz="4" w:space="1" w:color="auto"/>
          <w:right w:val="single" w:sz="4" w:space="4" w:color="auto"/>
        </w:pBdr>
        <w:rPr>
          <w:rFonts w:asciiTheme="minorHAnsi" w:hAnsiTheme="minorHAnsi"/>
          <w:i/>
        </w:rPr>
      </w:pPr>
    </w:p>
    <w:p w:rsidR="002F4C97" w:rsidRPr="00B810E4" w:rsidRDefault="002F4C97" w:rsidP="002F4C97">
      <w:pPr>
        <w:pBdr>
          <w:top w:val="single" w:sz="4" w:space="1" w:color="auto"/>
          <w:left w:val="single" w:sz="4" w:space="4" w:color="auto"/>
          <w:bottom w:val="single" w:sz="4" w:space="1" w:color="auto"/>
          <w:right w:val="single" w:sz="4" w:space="4" w:color="auto"/>
        </w:pBdr>
        <w:rPr>
          <w:rFonts w:asciiTheme="minorHAnsi" w:hAnsiTheme="minorHAnsi"/>
          <w:i/>
        </w:rPr>
      </w:pPr>
      <w:r w:rsidRPr="00B13072">
        <w:rPr>
          <w:rFonts w:asciiTheme="minorHAnsi" w:hAnsiTheme="minorHAnsi"/>
          <w:i/>
        </w:rPr>
        <w:t xml:space="preserve">Example 3 (critical illness) – a teacher/lecturer </w:t>
      </w:r>
      <w:r w:rsidRPr="00B13072">
        <w:rPr>
          <w:rFonts w:asciiTheme="minorHAnsi" w:eastAsia="Times New Roman" w:hAnsiTheme="minorHAnsi"/>
          <w:i/>
          <w:lang w:val="en-IE" w:eastAsia="en-IE"/>
        </w:rPr>
        <w:t xml:space="preserve">satisfies the criteria for their sick leave to be treated under the critical illness protocol. He/she has taken 30 sick leave days in the </w:t>
      </w:r>
      <w:r w:rsidRPr="00B13072">
        <w:rPr>
          <w:rFonts w:asciiTheme="minorHAnsi" w:hAnsiTheme="minorHAnsi"/>
          <w:i/>
          <w:lang w:val="en"/>
        </w:rPr>
        <w:t xml:space="preserve">four year period up to </w:t>
      </w:r>
      <w:r>
        <w:rPr>
          <w:rFonts w:asciiTheme="minorHAnsi" w:hAnsiTheme="minorHAnsi"/>
          <w:i/>
          <w:lang w:val="en"/>
        </w:rPr>
        <w:t xml:space="preserve">their current ‘critical </w:t>
      </w:r>
      <w:proofErr w:type="gramStart"/>
      <w:r>
        <w:rPr>
          <w:rFonts w:asciiTheme="minorHAnsi" w:hAnsiTheme="minorHAnsi"/>
          <w:i/>
          <w:lang w:val="en"/>
        </w:rPr>
        <w:t>illness’</w:t>
      </w:r>
      <w:proofErr w:type="gramEnd"/>
      <w:r>
        <w:rPr>
          <w:rFonts w:asciiTheme="minorHAnsi" w:hAnsiTheme="minorHAnsi"/>
          <w:i/>
          <w:lang w:val="en"/>
        </w:rPr>
        <w:t xml:space="preserve"> </w:t>
      </w:r>
      <w:r w:rsidRPr="00B13072">
        <w:rPr>
          <w:rFonts w:asciiTheme="minorHAnsi" w:hAnsiTheme="minorHAnsi"/>
          <w:i/>
          <w:lang w:val="en"/>
        </w:rPr>
        <w:t>and so is entitled to 335 further days of paid sick leave under the critical illness protocol. He/she has taken 13 days sick leave in the previous 12 months, so is entitled to</w:t>
      </w:r>
      <w:r w:rsidRPr="00B13072">
        <w:rPr>
          <w:rFonts w:asciiTheme="minorHAnsi" w:hAnsiTheme="minorHAnsi"/>
          <w:i/>
        </w:rPr>
        <w:t xml:space="preserve"> 170 further days of sick leave on full pay and the remaining 165 days on half pay.</w:t>
      </w:r>
    </w:p>
    <w:p w:rsidR="002F4C97" w:rsidRPr="00EF7DFD" w:rsidRDefault="002F4C97" w:rsidP="002F4C97">
      <w:pPr>
        <w:rPr>
          <w:rFonts w:asciiTheme="minorHAnsi" w:hAnsiTheme="minorHAnsi"/>
          <w:color w:val="FF0000"/>
        </w:rPr>
      </w:pPr>
    </w:p>
    <w:p w:rsidR="002F4C97" w:rsidRPr="00B13072" w:rsidRDefault="002F4C97" w:rsidP="002F4C97">
      <w:pPr>
        <w:rPr>
          <w:rFonts w:asciiTheme="minorHAnsi" w:hAnsiTheme="minorHAnsi"/>
          <w:b/>
        </w:rPr>
      </w:pPr>
      <w:r w:rsidRPr="00B13072">
        <w:rPr>
          <w:rFonts w:asciiTheme="minorHAnsi" w:hAnsiTheme="minorHAnsi"/>
          <w:b/>
        </w:rPr>
        <w:t xml:space="preserve">Pregnancy related sick leave </w:t>
      </w:r>
    </w:p>
    <w:p w:rsidR="002F4C97" w:rsidRPr="00B13072" w:rsidRDefault="002F4C97" w:rsidP="002F4C97">
      <w:pPr>
        <w:rPr>
          <w:rFonts w:asciiTheme="minorHAnsi" w:eastAsiaTheme="minorHAnsi" w:hAnsiTheme="minorHAnsi"/>
          <w:color w:val="000000"/>
          <w:lang w:val="en-IE"/>
        </w:rPr>
      </w:pPr>
      <w:r w:rsidRPr="00B13072">
        <w:rPr>
          <w:rFonts w:asciiTheme="minorHAnsi" w:hAnsiTheme="minorHAnsi"/>
        </w:rPr>
        <w:t>Under the new arrangements, the sick leave time limits will apply to workers who take sick leave due to pregnancy-related illnesses (i.e. access to 92 days full pay and 91 days half pay in a 4 year rolling period). A worker on sick leave due to pregnancy- related illness</w:t>
      </w:r>
      <w:r>
        <w:rPr>
          <w:rFonts w:asciiTheme="minorHAnsi" w:hAnsiTheme="minorHAnsi"/>
        </w:rPr>
        <w:t>, before maternity leave,</w:t>
      </w:r>
      <w:r w:rsidRPr="00B13072">
        <w:rPr>
          <w:rFonts w:asciiTheme="minorHAnsi" w:hAnsiTheme="minorHAnsi"/>
        </w:rPr>
        <w:t xml:space="preserve"> will go on to half pay at the usual time. However, when she has exhausted sick leave at half pay, she will continue to receive sick leave at half-pay for the duration of her pregnancy-related illness</w:t>
      </w:r>
      <w:r>
        <w:rPr>
          <w:rFonts w:asciiTheme="minorHAnsi" w:hAnsiTheme="minorHAnsi"/>
        </w:rPr>
        <w:t xml:space="preserve"> (until her maternity leave commences)</w:t>
      </w:r>
      <w:r w:rsidRPr="00B13072">
        <w:rPr>
          <w:rFonts w:asciiTheme="minorHAnsi" w:hAnsiTheme="minorHAnsi"/>
        </w:rPr>
        <w:t xml:space="preserve">. In addition, if the </w:t>
      </w:r>
      <w:r w:rsidRPr="00B13072">
        <w:rPr>
          <w:rFonts w:asciiTheme="minorHAnsi" w:eastAsiaTheme="minorHAnsi" w:hAnsiTheme="minorHAnsi"/>
          <w:color w:val="000000"/>
          <w:lang w:val="en-IE"/>
        </w:rPr>
        <w:t>employee is subsequently unfit for work (</w:t>
      </w:r>
      <w:r>
        <w:rPr>
          <w:rFonts w:asciiTheme="minorHAnsi" w:eastAsiaTheme="minorHAnsi" w:hAnsiTheme="minorHAnsi"/>
          <w:color w:val="000000"/>
          <w:lang w:val="en-IE"/>
        </w:rPr>
        <w:t>when she returns after m</w:t>
      </w:r>
      <w:r w:rsidRPr="00B13072">
        <w:rPr>
          <w:rFonts w:asciiTheme="minorHAnsi" w:eastAsiaTheme="minorHAnsi" w:hAnsiTheme="minorHAnsi"/>
          <w:color w:val="000000"/>
          <w:lang w:val="en-IE"/>
        </w:rPr>
        <w:t>aternity leave) her access to sick leave at half pay will be extended by the period of absence on sick leave at half pay due to</w:t>
      </w:r>
      <w:r>
        <w:rPr>
          <w:rFonts w:asciiTheme="minorHAnsi" w:eastAsiaTheme="minorHAnsi" w:hAnsiTheme="minorHAnsi"/>
          <w:color w:val="000000"/>
          <w:lang w:val="en-IE"/>
        </w:rPr>
        <w:t xml:space="preserve"> the pregnancy-related illness.</w:t>
      </w:r>
    </w:p>
    <w:p w:rsidR="002F4C97" w:rsidRPr="00B13072" w:rsidRDefault="002F4C97" w:rsidP="002F4C97">
      <w:pPr>
        <w:autoSpaceDE w:val="0"/>
        <w:autoSpaceDN w:val="0"/>
        <w:rPr>
          <w:rFonts w:asciiTheme="minorHAnsi" w:hAnsiTheme="minorHAnsi"/>
        </w:rPr>
      </w:pPr>
    </w:p>
    <w:p w:rsidR="002F4C97" w:rsidRPr="00B13072" w:rsidRDefault="002F4C97" w:rsidP="002F4C97">
      <w:pPr>
        <w:rPr>
          <w:rFonts w:asciiTheme="minorHAnsi" w:hAnsiTheme="minorHAnsi"/>
          <w:b/>
        </w:rPr>
      </w:pPr>
      <w:r w:rsidRPr="00B13072">
        <w:rPr>
          <w:rFonts w:asciiTheme="minorHAnsi" w:hAnsiTheme="minorHAnsi"/>
          <w:b/>
        </w:rPr>
        <w:t>Phasing-in</w:t>
      </w:r>
    </w:p>
    <w:p w:rsidR="002F4C97" w:rsidRPr="00B810E4" w:rsidRDefault="002F4C97" w:rsidP="002F4C97">
      <w:pPr>
        <w:rPr>
          <w:rFonts w:asciiTheme="minorHAnsi" w:hAnsiTheme="minorHAnsi"/>
        </w:rPr>
      </w:pPr>
      <w:r w:rsidRPr="00B13072">
        <w:rPr>
          <w:rFonts w:asciiTheme="minorHAnsi" w:hAnsiTheme="minorHAnsi"/>
        </w:rPr>
        <w:t>Teachers/Lecturers/ETB staff who are absent on sick leave when the new arrangements come into operation on 1</w:t>
      </w:r>
      <w:r w:rsidRPr="00B13072">
        <w:rPr>
          <w:rFonts w:asciiTheme="minorHAnsi" w:hAnsiTheme="minorHAnsi"/>
          <w:vertAlign w:val="superscript"/>
        </w:rPr>
        <w:t>st</w:t>
      </w:r>
      <w:r w:rsidRPr="00B810E4">
        <w:rPr>
          <w:rFonts w:asciiTheme="minorHAnsi" w:hAnsiTheme="minorHAnsi"/>
        </w:rPr>
        <w:t xml:space="preserve"> of September 2014</w:t>
      </w:r>
      <w:r>
        <w:rPr>
          <w:rFonts w:asciiTheme="minorHAnsi" w:hAnsiTheme="minorHAnsi"/>
        </w:rPr>
        <w:t>,</w:t>
      </w:r>
      <w:r w:rsidRPr="00B810E4">
        <w:rPr>
          <w:rFonts w:asciiTheme="minorHAnsi" w:hAnsiTheme="minorHAnsi"/>
        </w:rPr>
        <w:t xml:space="preserve"> will continue to retain their existing sick leave entitlements (365 days in a rolling 4-year period) until they return to work. Once they return to work, however, the new sick leave arrangements will apply to them.</w:t>
      </w:r>
    </w:p>
    <w:p w:rsidR="002F4C97" w:rsidRPr="00B810E4" w:rsidRDefault="002F4C97" w:rsidP="002F4C97">
      <w:pPr>
        <w:rPr>
          <w:rFonts w:asciiTheme="minorHAnsi" w:hAnsiTheme="minorHAnsi"/>
        </w:rPr>
      </w:pPr>
    </w:p>
    <w:p w:rsidR="005B12F3" w:rsidRDefault="005B12F3"/>
    <w:sectPr w:rsidR="005B1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6329"/>
    <w:multiLevelType w:val="hybridMultilevel"/>
    <w:tmpl w:val="21AAEB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DFA65E7"/>
    <w:multiLevelType w:val="hybridMultilevel"/>
    <w:tmpl w:val="3CFE4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550F6E"/>
    <w:multiLevelType w:val="hybridMultilevel"/>
    <w:tmpl w:val="35D20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A3C47A9"/>
    <w:multiLevelType w:val="multilevel"/>
    <w:tmpl w:val="AFB43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868C6"/>
    <w:multiLevelType w:val="hybridMultilevel"/>
    <w:tmpl w:val="3BB61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97"/>
    <w:rsid w:val="002F4C97"/>
    <w:rsid w:val="005B12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BC659-1858-4B35-BFC0-FAB78B94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C97"/>
    <w:pPr>
      <w:spacing w:after="0" w:line="240" w:lineRule="auto"/>
    </w:pPr>
    <w:rPr>
      <w:rFonts w:ascii="Times New Roman" w:eastAsiaTheme="minorEastAsia"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C97"/>
    <w:pPr>
      <w:spacing w:before="100" w:beforeAutospacing="1" w:after="100" w:afterAutospacing="1"/>
    </w:pPr>
    <w:rPr>
      <w:rFonts w:eastAsia="Times New Roman"/>
      <w:lang w:val="en-IE" w:eastAsia="en-IE"/>
    </w:rPr>
  </w:style>
  <w:style w:type="paragraph" w:customStyle="1" w:styleId="Default">
    <w:name w:val="Default"/>
    <w:rsid w:val="002F4C97"/>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ListParagraph">
    <w:name w:val="List Paragraph"/>
    <w:basedOn w:val="Normal"/>
    <w:uiPriority w:val="34"/>
    <w:qFormat/>
    <w:rsid w:val="002F4C97"/>
    <w:pPr>
      <w:ind w:left="720"/>
      <w:contextualSpacing/>
    </w:pPr>
  </w:style>
  <w:style w:type="table" w:styleId="TableGrid">
    <w:name w:val="Table Grid"/>
    <w:basedOn w:val="TableNormal"/>
    <w:uiPriority w:val="39"/>
    <w:rsid w:val="002F4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cgriffin</dc:creator>
  <cp:keywords/>
  <dc:description/>
  <cp:lastModifiedBy>cgriffin</cp:lastModifiedBy>
  <cp:revision>1</cp:revision>
  <dcterms:created xsi:type="dcterms:W3CDTF">2014-08-22T15:31:00Z</dcterms:created>
  <dcterms:modified xsi:type="dcterms:W3CDTF">2014-08-22T15:36:00Z</dcterms:modified>
</cp:coreProperties>
</file>