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C30" w:rsidRPr="00B36176" w:rsidRDefault="00D82C30" w:rsidP="00D82C30">
      <w:pPr>
        <w:pStyle w:val="Default"/>
        <w:jc w:val="center"/>
        <w:rPr>
          <w:rFonts w:asciiTheme="minorHAnsi" w:hAnsiTheme="minorHAnsi" w:cstheme="minorHAnsi"/>
          <w:b/>
          <w:color w:val="FF0000"/>
          <w:sz w:val="32"/>
          <w:szCs w:val="32"/>
          <w:lang w:val="en-IE"/>
        </w:rPr>
      </w:pPr>
      <w:bookmarkStart w:id="0" w:name="_GoBack"/>
      <w:bookmarkEnd w:id="0"/>
      <w:r w:rsidRPr="00B36176">
        <w:rPr>
          <w:rFonts w:asciiTheme="minorHAnsi" w:hAnsiTheme="minorHAnsi" w:cstheme="minorHAnsi"/>
          <w:b/>
          <w:color w:val="FF0000"/>
          <w:sz w:val="32"/>
          <w:szCs w:val="32"/>
          <w:lang w:val="en-IE"/>
        </w:rPr>
        <w:t>IMPORTANT NOTICE FOR ALL PRSI CLASS A CONTRIBUTORS</w:t>
      </w:r>
    </w:p>
    <w:p w:rsidR="00D82C30" w:rsidRDefault="00D82C30" w:rsidP="00D82C30">
      <w:pPr>
        <w:pStyle w:val="Default"/>
        <w:jc w:val="center"/>
        <w:rPr>
          <w:rFonts w:asciiTheme="minorHAnsi" w:hAnsiTheme="minorHAnsi" w:cstheme="minorHAnsi"/>
          <w:b/>
          <w:color w:val="FF0000"/>
          <w:sz w:val="32"/>
          <w:szCs w:val="32"/>
          <w:lang w:val="en-IE"/>
        </w:rPr>
      </w:pPr>
    </w:p>
    <w:p w:rsidR="00D82C30" w:rsidRPr="00B36176" w:rsidRDefault="00D82C30" w:rsidP="00D82C30">
      <w:pPr>
        <w:pStyle w:val="Default"/>
        <w:jc w:val="center"/>
        <w:rPr>
          <w:rFonts w:asciiTheme="minorHAnsi" w:hAnsiTheme="minorHAnsi" w:cstheme="minorHAnsi"/>
          <w:b/>
          <w:color w:val="FF0000"/>
          <w:sz w:val="32"/>
          <w:szCs w:val="32"/>
          <w:lang w:val="en-IE"/>
        </w:rPr>
      </w:pPr>
      <w:r>
        <w:rPr>
          <w:rFonts w:asciiTheme="minorHAnsi" w:hAnsiTheme="minorHAnsi" w:cstheme="minorHAnsi"/>
          <w:b/>
          <w:color w:val="FF0000"/>
          <w:sz w:val="32"/>
          <w:szCs w:val="32"/>
          <w:lang w:val="en-IE"/>
        </w:rPr>
        <w:t>Revised procedures being introduced by Department of Education and Skills for dealing with illness benefit with effect from 1/9/2019.</w:t>
      </w:r>
    </w:p>
    <w:p w:rsidR="00D82C30" w:rsidRPr="00B36176" w:rsidRDefault="00D82C30" w:rsidP="00D82C30">
      <w:pPr>
        <w:pStyle w:val="Default"/>
        <w:jc w:val="center"/>
        <w:rPr>
          <w:rFonts w:asciiTheme="minorHAnsi" w:hAnsiTheme="minorHAnsi" w:cstheme="minorHAnsi"/>
          <w:b/>
          <w:color w:val="FF0000"/>
          <w:sz w:val="32"/>
          <w:szCs w:val="32"/>
          <w:lang w:val="en-IE"/>
        </w:rPr>
      </w:pPr>
    </w:p>
    <w:p w:rsidR="00D82C30" w:rsidRPr="00B36176" w:rsidRDefault="00D82C30" w:rsidP="00D82C30">
      <w:pPr>
        <w:pStyle w:val="Default"/>
        <w:jc w:val="center"/>
        <w:rPr>
          <w:rFonts w:asciiTheme="minorHAnsi" w:hAnsiTheme="minorHAnsi" w:cstheme="minorHAnsi"/>
          <w:b/>
          <w:color w:val="FF0000"/>
          <w:sz w:val="32"/>
          <w:szCs w:val="32"/>
          <w:lang w:val="en-IE"/>
        </w:rPr>
      </w:pPr>
    </w:p>
    <w:p w:rsidR="00D82C30" w:rsidRDefault="00D82C30" w:rsidP="00D82C30">
      <w:pPr>
        <w:jc w:val="both"/>
        <w:rPr>
          <w:rFonts w:cstheme="minorHAnsi"/>
        </w:rPr>
      </w:pPr>
      <w:r>
        <w:rPr>
          <w:rFonts w:cstheme="minorHAnsi"/>
        </w:rPr>
        <w:t>From the 1/9/2019</w:t>
      </w:r>
      <w:r w:rsidRPr="00A24373">
        <w:rPr>
          <w:rFonts w:cstheme="minorHAnsi"/>
        </w:rPr>
        <w:t xml:space="preserve"> the Department of Education and Skills (DES),</w:t>
      </w:r>
      <w:r>
        <w:rPr>
          <w:rFonts w:cstheme="minorHAnsi"/>
        </w:rPr>
        <w:t xml:space="preserve"> as payroll provider</w:t>
      </w:r>
      <w:r w:rsidRPr="00A24373">
        <w:rPr>
          <w:rFonts w:cstheme="minorHAnsi"/>
        </w:rPr>
        <w:t xml:space="preserve">, will introduce revised procedures in regard to the collection of illness benefit deductions from </w:t>
      </w:r>
      <w:r>
        <w:rPr>
          <w:rFonts w:cstheme="minorHAnsi"/>
        </w:rPr>
        <w:t xml:space="preserve">teachers, special need assistants and other  </w:t>
      </w:r>
      <w:r w:rsidRPr="00A24373">
        <w:rPr>
          <w:rFonts w:cstheme="minorHAnsi"/>
        </w:rPr>
        <w:t xml:space="preserve">staff </w:t>
      </w:r>
      <w:r>
        <w:rPr>
          <w:rFonts w:cstheme="minorHAnsi"/>
        </w:rPr>
        <w:t>paid on the payrolls operated by the Department.</w:t>
      </w:r>
    </w:p>
    <w:p w:rsidR="00D82C30" w:rsidRPr="00293BF7" w:rsidRDefault="00D82C30" w:rsidP="00D82C30">
      <w:pPr>
        <w:jc w:val="center"/>
        <w:rPr>
          <w:rFonts w:cstheme="minorHAnsi"/>
          <w:b/>
          <w:color w:val="FF0000"/>
          <w:sz w:val="32"/>
          <w:szCs w:val="32"/>
        </w:rPr>
      </w:pPr>
      <w:r w:rsidRPr="00293BF7">
        <w:rPr>
          <w:rFonts w:cstheme="minorHAnsi"/>
          <w:b/>
          <w:color w:val="FF0000"/>
          <w:sz w:val="32"/>
          <w:szCs w:val="32"/>
        </w:rPr>
        <w:t>Changes to the current scheme</w:t>
      </w:r>
    </w:p>
    <w:p w:rsidR="00D82C30" w:rsidRPr="00A24373" w:rsidRDefault="00D82C30" w:rsidP="00D82C30">
      <w:pPr>
        <w:rPr>
          <w:rFonts w:cstheme="minorHAnsi"/>
        </w:rPr>
      </w:pPr>
      <w:r w:rsidRPr="00A24373">
        <w:rPr>
          <w:rFonts w:cstheme="minorHAnsi"/>
        </w:rPr>
        <w:t xml:space="preserve">Claims for illness benefit by staff who pay “A” Class PRSI contributions </w:t>
      </w:r>
      <w:r w:rsidRPr="00A24373">
        <w:rPr>
          <w:rFonts w:cstheme="minorHAnsi"/>
          <w:b/>
        </w:rPr>
        <w:t xml:space="preserve">should be made </w:t>
      </w:r>
      <w:r>
        <w:rPr>
          <w:rFonts w:cstheme="minorHAnsi"/>
          <w:b/>
        </w:rPr>
        <w:t xml:space="preserve">direct </w:t>
      </w:r>
      <w:r w:rsidRPr="00A24373">
        <w:rPr>
          <w:rFonts w:cstheme="minorHAnsi"/>
          <w:b/>
        </w:rPr>
        <w:t xml:space="preserve">to the Department of Employment Affairs and Social Protection (DEASP) from 1/9/2019 </w:t>
      </w:r>
      <w:r w:rsidRPr="00A24373">
        <w:rPr>
          <w:rFonts w:cstheme="minorHAnsi"/>
        </w:rPr>
        <w:t xml:space="preserve">and </w:t>
      </w:r>
      <w:r>
        <w:rPr>
          <w:rFonts w:cstheme="minorHAnsi"/>
        </w:rPr>
        <w:t xml:space="preserve">if the staff member is eligible for illness benefit, it </w:t>
      </w:r>
      <w:r w:rsidRPr="00A24373">
        <w:rPr>
          <w:rFonts w:cstheme="minorHAnsi"/>
        </w:rPr>
        <w:t xml:space="preserve">will be paid </w:t>
      </w:r>
      <w:r>
        <w:rPr>
          <w:rFonts w:cstheme="minorHAnsi"/>
        </w:rPr>
        <w:t xml:space="preserve">directly </w:t>
      </w:r>
      <w:r w:rsidRPr="00A24373">
        <w:rPr>
          <w:rFonts w:cstheme="minorHAnsi"/>
        </w:rPr>
        <w:t>to the staff member</w:t>
      </w:r>
      <w:r>
        <w:rPr>
          <w:rFonts w:cstheme="minorHAnsi"/>
        </w:rPr>
        <w:t xml:space="preserve"> by DEASP</w:t>
      </w:r>
      <w:r w:rsidRPr="00A24373">
        <w:rPr>
          <w:rFonts w:cstheme="minorHAnsi"/>
        </w:rPr>
        <w:t xml:space="preserve">.  Staff are no longer required to send their claims to the Department of Education and Skills for processing.  </w:t>
      </w:r>
    </w:p>
    <w:p w:rsidR="00D82C30" w:rsidRPr="00A24373" w:rsidRDefault="00D82C30" w:rsidP="00D82C30">
      <w:pPr>
        <w:rPr>
          <w:rFonts w:cstheme="minorHAnsi"/>
        </w:rPr>
      </w:pPr>
      <w:r w:rsidRPr="00A24373">
        <w:rPr>
          <w:rFonts w:cstheme="minorHAnsi"/>
        </w:rPr>
        <w:t>The revised procedures are as follows:</w:t>
      </w:r>
    </w:p>
    <w:p w:rsidR="00D82C30" w:rsidRDefault="00D82C30" w:rsidP="00D82C30">
      <w:pPr>
        <w:pStyle w:val="ListParagraph"/>
        <w:numPr>
          <w:ilvl w:val="0"/>
          <w:numId w:val="1"/>
        </w:numPr>
        <w:rPr>
          <w:rFonts w:cstheme="minorHAnsi"/>
        </w:rPr>
      </w:pPr>
      <w:r w:rsidRPr="00A24373">
        <w:rPr>
          <w:rFonts w:cstheme="minorHAnsi"/>
        </w:rPr>
        <w:t xml:space="preserve">Obtain </w:t>
      </w:r>
      <w:r>
        <w:rPr>
          <w:rFonts w:cstheme="minorHAnsi"/>
        </w:rPr>
        <w:t xml:space="preserve">a standard </w:t>
      </w:r>
      <w:r w:rsidRPr="00A24373">
        <w:rPr>
          <w:rFonts w:cstheme="minorHAnsi"/>
        </w:rPr>
        <w:t>medical certificate from doctor for school records</w:t>
      </w:r>
      <w:r>
        <w:rPr>
          <w:rFonts w:cstheme="minorHAnsi"/>
        </w:rPr>
        <w:t xml:space="preserve"> and e</w:t>
      </w:r>
      <w:r w:rsidRPr="00A24373">
        <w:rPr>
          <w:rFonts w:cstheme="minorHAnsi"/>
        </w:rPr>
        <w:t xml:space="preserve">nsure </w:t>
      </w:r>
      <w:r>
        <w:rPr>
          <w:rFonts w:cstheme="minorHAnsi"/>
        </w:rPr>
        <w:t xml:space="preserve">the </w:t>
      </w:r>
      <w:r w:rsidRPr="00A24373">
        <w:rPr>
          <w:rFonts w:cstheme="minorHAnsi"/>
        </w:rPr>
        <w:t>school receives the medical certificates and enters the absences in a timely manner through the On-Line Claims System (OLCS).</w:t>
      </w:r>
    </w:p>
    <w:p w:rsidR="00D82C30" w:rsidRPr="00A24373" w:rsidRDefault="00D82C30" w:rsidP="00D82C30">
      <w:pPr>
        <w:pStyle w:val="ListParagraph"/>
        <w:rPr>
          <w:rFonts w:cstheme="minorHAnsi"/>
        </w:rPr>
      </w:pPr>
    </w:p>
    <w:p w:rsidR="00D82C30" w:rsidRDefault="00D82C30" w:rsidP="00D82C30">
      <w:pPr>
        <w:pStyle w:val="ListParagraph"/>
        <w:numPr>
          <w:ilvl w:val="0"/>
          <w:numId w:val="1"/>
        </w:numPr>
        <w:rPr>
          <w:rFonts w:cstheme="minorHAnsi"/>
        </w:rPr>
      </w:pPr>
      <w:r w:rsidRPr="00287A0B">
        <w:rPr>
          <w:rFonts w:cstheme="minorHAnsi"/>
        </w:rPr>
        <w:t xml:space="preserve">When an employee is </w:t>
      </w:r>
      <w:r>
        <w:rPr>
          <w:rFonts w:cstheme="minorHAnsi"/>
        </w:rPr>
        <w:t xml:space="preserve">absent </w:t>
      </w:r>
      <w:r w:rsidRPr="00287A0B">
        <w:rPr>
          <w:rFonts w:cstheme="minorHAnsi"/>
        </w:rPr>
        <w:t xml:space="preserve">on sick leave (certified, critical and pregnancy-related at full and half rate of pay) for more than six days, they must also </w:t>
      </w:r>
      <w:r>
        <w:rPr>
          <w:rFonts w:cstheme="minorHAnsi"/>
        </w:rPr>
        <w:t>submit a</w:t>
      </w:r>
      <w:r w:rsidRPr="00287A0B">
        <w:rPr>
          <w:rFonts w:cstheme="minorHAnsi"/>
        </w:rPr>
        <w:t xml:space="preserve"> DEASP </w:t>
      </w:r>
      <w:r>
        <w:rPr>
          <w:rFonts w:cstheme="minorHAnsi"/>
        </w:rPr>
        <w:t xml:space="preserve">illness benefit claim. The employee should complete the application form for </w:t>
      </w:r>
      <w:r w:rsidRPr="00287A0B">
        <w:rPr>
          <w:rFonts w:cstheme="minorHAnsi"/>
        </w:rPr>
        <w:t xml:space="preserve">illness </w:t>
      </w:r>
      <w:proofErr w:type="gramStart"/>
      <w:r w:rsidRPr="00287A0B">
        <w:rPr>
          <w:rFonts w:cstheme="minorHAnsi"/>
        </w:rPr>
        <w:t xml:space="preserve">benefit  </w:t>
      </w:r>
      <w:r>
        <w:rPr>
          <w:rFonts w:cstheme="minorHAnsi"/>
        </w:rPr>
        <w:t>(</w:t>
      </w:r>
      <w:proofErr w:type="gramEnd"/>
      <w:r w:rsidRPr="00287A0B">
        <w:rPr>
          <w:rFonts w:cstheme="minorHAnsi"/>
        </w:rPr>
        <w:t>IB1</w:t>
      </w:r>
      <w:r>
        <w:rPr>
          <w:rFonts w:cstheme="minorHAnsi"/>
        </w:rPr>
        <w:t xml:space="preserve">). The certificate of incapacity for work  </w:t>
      </w:r>
      <w:r w:rsidRPr="00287A0B">
        <w:rPr>
          <w:rFonts w:cstheme="minorHAnsi"/>
        </w:rPr>
        <w:t xml:space="preserve"> </w:t>
      </w:r>
      <w:r>
        <w:rPr>
          <w:rFonts w:cstheme="minorHAnsi"/>
        </w:rPr>
        <w:t xml:space="preserve"> is completed by the doctor and returned to the employee</w:t>
      </w:r>
      <w:r w:rsidRPr="00287A0B">
        <w:rPr>
          <w:rFonts w:cstheme="minorHAnsi"/>
        </w:rPr>
        <w:t xml:space="preserve">.  </w:t>
      </w:r>
      <w:r>
        <w:rPr>
          <w:rFonts w:cstheme="minorHAnsi"/>
        </w:rPr>
        <w:t>The employees’</w:t>
      </w:r>
      <w:r w:rsidRPr="006D2F23">
        <w:rPr>
          <w:rFonts w:cstheme="minorHAnsi"/>
        </w:rPr>
        <w:t xml:space="preserve"> bank account details </w:t>
      </w:r>
      <w:r>
        <w:rPr>
          <w:rFonts w:cstheme="minorHAnsi"/>
        </w:rPr>
        <w:t xml:space="preserve">must be included on the form IB1. The completed </w:t>
      </w:r>
      <w:proofErr w:type="gramStart"/>
      <w:r>
        <w:rPr>
          <w:rFonts w:cstheme="minorHAnsi"/>
        </w:rPr>
        <w:t>application  form</w:t>
      </w:r>
      <w:proofErr w:type="gramEnd"/>
      <w:r>
        <w:rPr>
          <w:rFonts w:cstheme="minorHAnsi"/>
        </w:rPr>
        <w:t xml:space="preserve"> and certificate of incapacity for work form should be </w:t>
      </w:r>
      <w:r w:rsidRPr="006D2F23">
        <w:rPr>
          <w:rFonts w:cstheme="minorHAnsi"/>
        </w:rPr>
        <w:t>forwarded to</w:t>
      </w:r>
      <w:r>
        <w:rPr>
          <w:rFonts w:cstheme="minorHAnsi"/>
        </w:rPr>
        <w:t xml:space="preserve"> DEASP at</w:t>
      </w:r>
      <w:r w:rsidRPr="006D2F23">
        <w:rPr>
          <w:rFonts w:cstheme="minorHAnsi"/>
        </w:rPr>
        <w:t xml:space="preserve"> the address </w:t>
      </w:r>
      <w:r>
        <w:rPr>
          <w:rFonts w:cstheme="minorHAnsi"/>
        </w:rPr>
        <w:t xml:space="preserve">referenced </w:t>
      </w:r>
      <w:r w:rsidRPr="006D2F23">
        <w:rPr>
          <w:rFonts w:cstheme="minorHAnsi"/>
        </w:rPr>
        <w:t>on the forms.</w:t>
      </w:r>
      <w:r>
        <w:rPr>
          <w:rFonts w:cstheme="minorHAnsi"/>
        </w:rPr>
        <w:t xml:space="preserve"> </w:t>
      </w:r>
    </w:p>
    <w:p w:rsidR="00D82C30" w:rsidRPr="001D74D8" w:rsidRDefault="00D82C30" w:rsidP="001D74D8">
      <w:pPr>
        <w:rPr>
          <w:rFonts w:cstheme="minorHAnsi"/>
        </w:rPr>
      </w:pPr>
    </w:p>
    <w:p w:rsidR="00D82C30" w:rsidRPr="00507CC9" w:rsidRDefault="00D82C30" w:rsidP="00D82C30">
      <w:pPr>
        <w:pStyle w:val="ListParagraph"/>
        <w:numPr>
          <w:ilvl w:val="0"/>
          <w:numId w:val="1"/>
        </w:numPr>
        <w:rPr>
          <w:rFonts w:cstheme="minorHAnsi"/>
        </w:rPr>
      </w:pPr>
      <w:r w:rsidRPr="00A24373">
        <w:rPr>
          <w:rFonts w:cstheme="minorHAnsi"/>
        </w:rPr>
        <w:t xml:space="preserve">The payroll system will calculate the number of eligible days for </w:t>
      </w:r>
      <w:r>
        <w:rPr>
          <w:rFonts w:cstheme="minorHAnsi"/>
        </w:rPr>
        <w:t xml:space="preserve">the </w:t>
      </w:r>
      <w:r w:rsidRPr="00A24373">
        <w:rPr>
          <w:rFonts w:cstheme="minorHAnsi"/>
        </w:rPr>
        <w:t xml:space="preserve">illness benefit </w:t>
      </w:r>
      <w:r>
        <w:rPr>
          <w:rFonts w:cstheme="minorHAnsi"/>
        </w:rPr>
        <w:t xml:space="preserve">deduction </w:t>
      </w:r>
      <w:r w:rsidRPr="00A24373">
        <w:rPr>
          <w:rFonts w:cstheme="minorHAnsi"/>
        </w:rPr>
        <w:t>based on the sick leave record entered by the school and will dedu</w:t>
      </w:r>
      <w:r>
        <w:rPr>
          <w:rFonts w:cstheme="minorHAnsi"/>
        </w:rPr>
        <w:t>ct the amount from the salary.</w:t>
      </w:r>
    </w:p>
    <w:p w:rsidR="00D82C30" w:rsidRPr="00A24373" w:rsidRDefault="00D82C30" w:rsidP="00D82C30">
      <w:pPr>
        <w:rPr>
          <w:rFonts w:cstheme="minorHAnsi"/>
        </w:rPr>
      </w:pPr>
      <w:r w:rsidRPr="00A24373">
        <w:rPr>
          <w:rFonts w:cstheme="minorHAnsi"/>
        </w:rPr>
        <w:t xml:space="preserve">It is very important that schools are advised of and enter the absences on the OLCS system as soon as possible after the absence starts.  If an absence is not notified in time or if a number of weeks have elapsed before the absence is entered on the OLCS, the recoupment of </w:t>
      </w:r>
      <w:r>
        <w:rPr>
          <w:rFonts w:cstheme="minorHAnsi"/>
        </w:rPr>
        <w:t xml:space="preserve">the value of the </w:t>
      </w:r>
      <w:r w:rsidRPr="00A24373">
        <w:rPr>
          <w:rFonts w:cstheme="minorHAnsi"/>
        </w:rPr>
        <w:t xml:space="preserve">illness benefit </w:t>
      </w:r>
      <w:r>
        <w:rPr>
          <w:rFonts w:cstheme="minorHAnsi"/>
        </w:rPr>
        <w:t xml:space="preserve">payment </w:t>
      </w:r>
      <w:r w:rsidRPr="00A24373">
        <w:rPr>
          <w:rFonts w:cstheme="minorHAnsi"/>
        </w:rPr>
        <w:t xml:space="preserve">due to the Department for the full period of the absence will be deducted over a number of payrolls. </w:t>
      </w:r>
    </w:p>
    <w:p w:rsidR="00D82C30" w:rsidRPr="00A24373" w:rsidRDefault="00D82C30" w:rsidP="00D82C30">
      <w:pPr>
        <w:rPr>
          <w:rFonts w:cstheme="minorHAnsi"/>
        </w:rPr>
      </w:pPr>
      <w:r w:rsidRPr="00A24373">
        <w:rPr>
          <w:rFonts w:cstheme="minorHAnsi"/>
        </w:rPr>
        <w:t>Deductions will be made in line with the DEAS</w:t>
      </w:r>
      <w:r>
        <w:rPr>
          <w:rFonts w:cstheme="minorHAnsi"/>
        </w:rPr>
        <w:t>P</w:t>
      </w:r>
      <w:r w:rsidRPr="00A24373">
        <w:rPr>
          <w:rFonts w:cstheme="minorHAnsi"/>
        </w:rPr>
        <w:t xml:space="preserve"> rules governing eligibility for receipt of illness benefit.  There will be no deduction for the first six days of a certified illness.  </w:t>
      </w:r>
      <w:r w:rsidRPr="00A24373">
        <w:rPr>
          <w:rFonts w:cstheme="minorHAnsi"/>
          <w:b/>
        </w:rPr>
        <w:t>Where a teacher / SNA is in receipt of reduced illness benefit</w:t>
      </w:r>
      <w:r w:rsidRPr="00A24373">
        <w:rPr>
          <w:rFonts w:cstheme="minorHAnsi"/>
        </w:rPr>
        <w:t xml:space="preserve"> due </w:t>
      </w:r>
      <w:r>
        <w:rPr>
          <w:rFonts w:cstheme="minorHAnsi"/>
        </w:rPr>
        <w:t xml:space="preserve">for example </w:t>
      </w:r>
      <w:r w:rsidRPr="00A24373">
        <w:rPr>
          <w:rFonts w:cstheme="minorHAnsi"/>
        </w:rPr>
        <w:t xml:space="preserve">to income levels , </w:t>
      </w:r>
      <w:r>
        <w:rPr>
          <w:rFonts w:cstheme="minorHAnsi"/>
        </w:rPr>
        <w:t xml:space="preserve">or is not eligible to receive illness benefit, </w:t>
      </w:r>
      <w:r w:rsidRPr="00A24373">
        <w:rPr>
          <w:rFonts w:cstheme="minorHAnsi"/>
          <w:b/>
        </w:rPr>
        <w:t xml:space="preserve">they should notify the Department </w:t>
      </w:r>
      <w:r>
        <w:rPr>
          <w:rFonts w:cstheme="minorHAnsi"/>
          <w:b/>
        </w:rPr>
        <w:t xml:space="preserve">of Education and Skills </w:t>
      </w:r>
      <w:r w:rsidRPr="00A24373">
        <w:rPr>
          <w:rFonts w:cstheme="minorHAnsi"/>
          <w:b/>
        </w:rPr>
        <w:t xml:space="preserve">by forwarding a copy of the DEASP decision to  </w:t>
      </w:r>
      <w:r>
        <w:rPr>
          <w:rFonts w:cstheme="minorHAnsi"/>
          <w:b/>
        </w:rPr>
        <w:t xml:space="preserve">Illness Benefit Unit, Department of Education and Skills, Athlone, Co. </w:t>
      </w:r>
      <w:r>
        <w:rPr>
          <w:rFonts w:cstheme="minorHAnsi"/>
          <w:b/>
        </w:rPr>
        <w:lastRenderedPageBreak/>
        <w:t>Westmeath,</w:t>
      </w:r>
      <w:r w:rsidRPr="00293BF7">
        <w:rPr>
          <w:rFonts w:ascii="Open Sans" w:hAnsi="Open Sans" w:cs="Helvetica"/>
          <w:color w:val="333333"/>
          <w:sz w:val="20"/>
          <w:szCs w:val="20"/>
          <w:lang w:val="en"/>
        </w:rPr>
        <w:t xml:space="preserve"> </w:t>
      </w:r>
      <w:r w:rsidRPr="00293BF7">
        <w:rPr>
          <w:rFonts w:cstheme="minorHAnsi"/>
          <w:b/>
          <w:lang w:val="en"/>
        </w:rPr>
        <w:t xml:space="preserve">N37 X659 </w:t>
      </w:r>
      <w:r w:rsidRPr="00A24373">
        <w:rPr>
          <w:rFonts w:cstheme="minorHAnsi"/>
          <w:b/>
        </w:rPr>
        <w:t>as soon as possible</w:t>
      </w:r>
      <w:r w:rsidRPr="00A24373">
        <w:rPr>
          <w:rFonts w:cstheme="minorHAnsi"/>
        </w:rPr>
        <w:t xml:space="preserve">.  The daily deduction rate will be adjusted on receipt of this notification.  </w:t>
      </w:r>
    </w:p>
    <w:p w:rsidR="00D82C30" w:rsidRDefault="00D82C30" w:rsidP="00D82C30">
      <w:pPr>
        <w:rPr>
          <w:rFonts w:cstheme="minorHAnsi"/>
          <w:b/>
        </w:rPr>
      </w:pPr>
    </w:p>
    <w:p w:rsidR="00D82C30" w:rsidRPr="00A24373" w:rsidRDefault="00D82C30" w:rsidP="00D82C30">
      <w:pPr>
        <w:rPr>
          <w:rFonts w:cstheme="minorHAnsi"/>
          <w:b/>
        </w:rPr>
      </w:pPr>
      <w:r w:rsidRPr="00A24373">
        <w:rPr>
          <w:rFonts w:cstheme="minorHAnsi"/>
          <w:b/>
        </w:rPr>
        <w:t>PLEASE DO NOT SUBMIT ANY SOCIAL WELFARE CERTIFICATES TO THE DEPARTMENT OF EDUCATION AND SKILLS.</w:t>
      </w:r>
    </w:p>
    <w:p w:rsidR="00D82C30" w:rsidRPr="00A24373" w:rsidRDefault="00D82C30" w:rsidP="00D82C30">
      <w:pPr>
        <w:rPr>
          <w:rFonts w:cstheme="minorHAnsi"/>
          <w:b/>
        </w:rPr>
      </w:pPr>
      <w:r w:rsidRPr="00A24373">
        <w:rPr>
          <w:rFonts w:cstheme="minorHAnsi"/>
          <w:b/>
        </w:rPr>
        <w:t>All forms should be fully completed and submitted to the address provided on the IB1 and MED1 (Certificate of Incapacity for Work).</w:t>
      </w:r>
    </w:p>
    <w:p w:rsidR="00D82C30" w:rsidRPr="00A24373" w:rsidRDefault="00D82C30" w:rsidP="00D82C30">
      <w:pPr>
        <w:rPr>
          <w:rFonts w:cstheme="minorHAnsi"/>
          <w:b/>
        </w:rPr>
      </w:pPr>
      <w:r w:rsidRPr="00A24373">
        <w:rPr>
          <w:rFonts w:cstheme="minorHAnsi"/>
          <w:b/>
        </w:rPr>
        <w:t>Please ensure you put your own bank details on the IB1 form and the illness benefit payments will be issued to your account by DEASP.</w:t>
      </w:r>
    </w:p>
    <w:p w:rsidR="00D82C30" w:rsidRDefault="00D82C30" w:rsidP="00D82C30">
      <w:pPr>
        <w:rPr>
          <w:rFonts w:cstheme="minorHAnsi"/>
        </w:rPr>
      </w:pPr>
      <w:r w:rsidRPr="00A24373">
        <w:rPr>
          <w:rFonts w:cstheme="minorHAnsi"/>
        </w:rPr>
        <w:t>Further information on the management of the illness benefit scheme</w:t>
      </w:r>
      <w:r>
        <w:rPr>
          <w:rFonts w:cstheme="minorHAnsi"/>
        </w:rPr>
        <w:t xml:space="preserve"> and examples of the new method of deduction are</w:t>
      </w:r>
      <w:r w:rsidRPr="00A24373">
        <w:rPr>
          <w:rFonts w:cstheme="minorHAnsi"/>
        </w:rPr>
        <w:t xml:space="preserve"> available on the Department’s website at </w:t>
      </w:r>
      <w:hyperlink r:id="rId5" w:history="1">
        <w:r w:rsidRPr="00055A4E">
          <w:rPr>
            <w:rStyle w:val="Hyperlink"/>
            <w:rFonts w:cstheme="minorHAnsi"/>
          </w:rPr>
          <w:t>www.education.ie</w:t>
        </w:r>
      </w:hyperlink>
    </w:p>
    <w:p w:rsidR="00D82C30" w:rsidRPr="00A24373" w:rsidRDefault="00D82C30" w:rsidP="00D82C30">
      <w:pPr>
        <w:rPr>
          <w:rFonts w:cstheme="minorHAnsi"/>
        </w:rPr>
      </w:pPr>
      <w:r w:rsidRPr="00A24373">
        <w:rPr>
          <w:rFonts w:cstheme="minorHAnsi"/>
        </w:rPr>
        <w:t xml:space="preserve">All employees are advised to familiarise themselves with the Illness Benefit process. This is available on the DEASP website - </w:t>
      </w:r>
      <w:hyperlink r:id="rId6" w:history="1">
        <w:r w:rsidRPr="00A24373">
          <w:rPr>
            <w:rStyle w:val="Hyperlink"/>
            <w:rFonts w:cstheme="minorHAnsi"/>
          </w:rPr>
          <w:t>www.welfare.ie</w:t>
        </w:r>
      </w:hyperlink>
    </w:p>
    <w:p w:rsidR="00D82C30" w:rsidRDefault="00D82C30" w:rsidP="00D82C30">
      <w:pPr>
        <w:rPr>
          <w:rFonts w:cstheme="minorHAnsi"/>
        </w:rPr>
      </w:pPr>
    </w:p>
    <w:p w:rsidR="00D82C30" w:rsidRDefault="00D82C30" w:rsidP="00D82C30">
      <w:pPr>
        <w:rPr>
          <w:rFonts w:cstheme="minorHAnsi"/>
        </w:rPr>
      </w:pPr>
      <w:r>
        <w:rPr>
          <w:rFonts w:cstheme="minorHAnsi"/>
        </w:rPr>
        <w:t>Payroll Division</w:t>
      </w:r>
    </w:p>
    <w:p w:rsidR="00D82C30" w:rsidRDefault="00D82C30" w:rsidP="00D82C30">
      <w:pPr>
        <w:rPr>
          <w:rFonts w:cstheme="minorHAnsi"/>
        </w:rPr>
      </w:pPr>
      <w:r>
        <w:rPr>
          <w:rFonts w:cstheme="minorHAnsi"/>
        </w:rPr>
        <w:t>September 2019.</w:t>
      </w:r>
    </w:p>
    <w:p w:rsidR="00C2514D" w:rsidRDefault="00FD50AA"/>
    <w:sectPr w:rsidR="00C2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600"/>
    <w:multiLevelType w:val="hybridMultilevel"/>
    <w:tmpl w:val="35EAD1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30"/>
    <w:rsid w:val="001D74D8"/>
    <w:rsid w:val="00C11D8F"/>
    <w:rsid w:val="00D82C30"/>
    <w:rsid w:val="00E413AD"/>
    <w:rsid w:val="00FD50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FA5A0-500E-4B35-9F46-7C6CDD19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C30"/>
    <w:pPr>
      <w:autoSpaceDE w:val="0"/>
      <w:autoSpaceDN w:val="0"/>
      <w:adjustRightInd w:val="0"/>
      <w:spacing w:after="0" w:line="240" w:lineRule="auto"/>
    </w:pPr>
    <w:rPr>
      <w:rFonts w:ascii="Times New Roman" w:hAnsi="Times New Roman" w:cs="Times New Roman"/>
      <w:color w:val="000000"/>
      <w:sz w:val="24"/>
      <w:szCs w:val="24"/>
      <w:lang w:val="ga-IE" w:eastAsia="ga-IE" w:bidi="ga-IE"/>
    </w:rPr>
  </w:style>
  <w:style w:type="character" w:styleId="Hyperlink">
    <w:name w:val="Hyperlink"/>
    <w:basedOn w:val="DefaultParagraphFont"/>
    <w:uiPriority w:val="99"/>
    <w:unhideWhenUsed/>
    <w:rsid w:val="00D82C30"/>
    <w:rPr>
      <w:color w:val="0563C1" w:themeColor="hyperlink"/>
      <w:u w:val="single"/>
    </w:rPr>
  </w:style>
  <w:style w:type="paragraph" w:styleId="ListParagraph">
    <w:name w:val="List Paragraph"/>
    <w:basedOn w:val="Normal"/>
    <w:uiPriority w:val="34"/>
    <w:qFormat/>
    <w:rsid w:val="00D8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fare.ie" TargetMode="External"/><Relationship Id="rId5" Type="http://schemas.openxmlformats.org/officeDocument/2006/relationships/hyperlink" Target="http://www.educatio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Padraig</dc:creator>
  <cp:keywords/>
  <dc:description/>
  <cp:lastModifiedBy>cgriffin</cp:lastModifiedBy>
  <cp:revision>2</cp:revision>
  <dcterms:created xsi:type="dcterms:W3CDTF">2019-09-05T08:55:00Z</dcterms:created>
  <dcterms:modified xsi:type="dcterms:W3CDTF">2019-09-05T08:55:00Z</dcterms:modified>
</cp:coreProperties>
</file>