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375" w:rsidRPr="00A26375" w:rsidRDefault="00A26375" w:rsidP="00A26375">
      <w:pPr>
        <w:pStyle w:val="Heading1"/>
        <w:rPr>
          <w:rFonts w:eastAsia="Times New Roman"/>
        </w:rPr>
      </w:pPr>
      <w:bookmarkStart w:id="0" w:name="_GoBack"/>
      <w:bookmarkEnd w:id="0"/>
      <w:r w:rsidRPr="00A26375">
        <w:rPr>
          <w:rFonts w:eastAsia="Times New Roman"/>
        </w:rPr>
        <w:t>Advisory Group for Contingency Planning for State Examinations 2020</w:t>
      </w:r>
    </w:p>
    <w:p w:rsidR="00A26375" w:rsidRPr="00A26375" w:rsidRDefault="00A26375" w:rsidP="00A26375">
      <w:pPr>
        <w:spacing w:after="0" w:line="240" w:lineRule="auto"/>
        <w:jc w:val="both"/>
        <w:rPr>
          <w:rFonts w:eastAsia="Times New Roman" w:cs="Times New Roman"/>
          <w:color w:val="C00000"/>
        </w:rPr>
      </w:pPr>
    </w:p>
    <w:p w:rsidR="00A26375" w:rsidRPr="00A26375" w:rsidRDefault="001C234F" w:rsidP="00A26375">
      <w:pPr>
        <w:pStyle w:val="Heading2"/>
        <w:rPr>
          <w:rFonts w:eastAsia="Times New Roman"/>
        </w:rPr>
      </w:pPr>
      <w:r>
        <w:rPr>
          <w:rFonts w:eastAsia="Times New Roman"/>
        </w:rPr>
        <w:t>Completion of Junior Cycle 2020</w:t>
      </w:r>
      <w:r w:rsidR="00377D68">
        <w:rPr>
          <w:rFonts w:eastAsia="Times New Roman"/>
        </w:rPr>
        <w:t xml:space="preserve"> – Proposed Actions</w:t>
      </w:r>
    </w:p>
    <w:p w:rsidR="00A26375" w:rsidRDefault="00A26375" w:rsidP="00A26375">
      <w:pPr>
        <w:spacing w:after="0" w:line="240" w:lineRule="auto"/>
        <w:jc w:val="both"/>
        <w:rPr>
          <w:rFonts w:eastAsia="Times New Roman" w:cs="Times New Roman"/>
          <w:sz w:val="24"/>
          <w:szCs w:val="24"/>
        </w:rPr>
      </w:pPr>
    </w:p>
    <w:p w:rsidR="00A26375" w:rsidRDefault="00966CD5" w:rsidP="00A26375">
      <w:pPr>
        <w:contextualSpacing/>
        <w:jc w:val="both"/>
        <w:rPr>
          <w:rFonts w:eastAsia="Times New Roman" w:cs="Times New Roman"/>
        </w:rPr>
      </w:pPr>
      <w:r>
        <w:rPr>
          <w:rFonts w:eastAsia="Times New Roman" w:cs="Times New Roman"/>
          <w:sz w:val="24"/>
          <w:szCs w:val="24"/>
        </w:rPr>
        <w:t>The Advisory Group for Contingency Planning for State Examinations 2020 have examined proposals for the assessment and reporting upon students’ learning at the end of Junior Cycle in 2020 in the context of</w:t>
      </w:r>
      <w:r w:rsidR="00A26375" w:rsidRPr="00A26375">
        <w:rPr>
          <w:rFonts w:eastAsia="Times New Roman" w:cs="Times New Roman"/>
        </w:rPr>
        <w:t xml:space="preserve"> </w:t>
      </w:r>
      <w:r w:rsidR="00A26375" w:rsidRPr="003A1C78">
        <w:rPr>
          <w:rFonts w:eastAsia="Times New Roman" w:cs="Times New Roman"/>
          <w:sz w:val="24"/>
          <w:szCs w:val="24"/>
        </w:rPr>
        <w:t xml:space="preserve">the Minister’s statement </w:t>
      </w:r>
      <w:r w:rsidRPr="003A1C78">
        <w:rPr>
          <w:rFonts w:eastAsia="Times New Roman" w:cs="Times New Roman"/>
          <w:sz w:val="24"/>
          <w:szCs w:val="24"/>
        </w:rPr>
        <w:t xml:space="preserve">of </w:t>
      </w:r>
      <w:r w:rsidR="00A26375" w:rsidRPr="003A1C78">
        <w:rPr>
          <w:rFonts w:eastAsia="Times New Roman" w:cs="Times New Roman"/>
          <w:sz w:val="24"/>
          <w:szCs w:val="24"/>
        </w:rPr>
        <w:t>10 April 2020</w:t>
      </w:r>
      <w:r w:rsidRPr="003A1C78">
        <w:rPr>
          <w:rFonts w:eastAsia="Times New Roman" w:cs="Times New Roman"/>
          <w:sz w:val="24"/>
          <w:szCs w:val="24"/>
        </w:rPr>
        <w:t xml:space="preserve"> regarding state examinations</w:t>
      </w:r>
      <w:r w:rsidR="00A26375" w:rsidRPr="00A26375">
        <w:rPr>
          <w:rFonts w:eastAsia="Times New Roman" w:cs="Times New Roman"/>
        </w:rPr>
        <w:t>.</w:t>
      </w:r>
    </w:p>
    <w:p w:rsidR="00966CD5" w:rsidRDefault="00966CD5" w:rsidP="00A26375">
      <w:pPr>
        <w:contextualSpacing/>
        <w:jc w:val="both"/>
        <w:rPr>
          <w:rFonts w:eastAsia="Times New Roman" w:cs="Times New Roman"/>
        </w:rPr>
      </w:pPr>
    </w:p>
    <w:p w:rsidR="00966CD5" w:rsidRDefault="00966CD5" w:rsidP="00A26375">
      <w:pPr>
        <w:contextualSpacing/>
        <w:jc w:val="both"/>
        <w:rPr>
          <w:rFonts w:eastAsia="Times New Roman" w:cs="Times New Roman"/>
          <w:sz w:val="24"/>
          <w:szCs w:val="24"/>
        </w:rPr>
      </w:pPr>
      <w:r w:rsidRPr="00CA3BD0">
        <w:rPr>
          <w:rFonts w:eastAsia="Times New Roman" w:cs="Times New Roman"/>
          <w:sz w:val="24"/>
          <w:szCs w:val="24"/>
        </w:rPr>
        <w:t xml:space="preserve">This document presents the advice that the Group recommends to the Minister for issue to schools. </w:t>
      </w:r>
    </w:p>
    <w:p w:rsidR="006A2A4F" w:rsidRDefault="006A2A4F" w:rsidP="00A26375">
      <w:pPr>
        <w:contextualSpacing/>
        <w:jc w:val="both"/>
        <w:rPr>
          <w:rFonts w:eastAsia="Times New Roman" w:cs="Times New Roman"/>
          <w:sz w:val="24"/>
          <w:szCs w:val="24"/>
        </w:rPr>
      </w:pPr>
    </w:p>
    <w:p w:rsidR="006A2A4F" w:rsidRDefault="006A2A4F" w:rsidP="00A26375">
      <w:pPr>
        <w:contextualSpacing/>
        <w:jc w:val="both"/>
        <w:rPr>
          <w:rFonts w:eastAsia="Times New Roman" w:cs="Times New Roman"/>
          <w:sz w:val="24"/>
          <w:szCs w:val="24"/>
        </w:rPr>
      </w:pPr>
    </w:p>
    <w:p w:rsidR="006A2A4F" w:rsidRPr="006A2A4F" w:rsidRDefault="001F13F3" w:rsidP="00A26375">
      <w:pPr>
        <w:contextualSpacing/>
        <w:jc w:val="both"/>
        <w:rPr>
          <w:rFonts w:eastAsia="Times New Roman" w:cs="Times New Roman"/>
          <w:color w:val="FF0000"/>
          <w:sz w:val="24"/>
          <w:szCs w:val="24"/>
        </w:rPr>
      </w:pPr>
      <w:r>
        <w:rPr>
          <w:rFonts w:eastAsia="Times New Roman" w:cs="Times New Roman"/>
          <w:color w:val="FF0000"/>
          <w:sz w:val="24"/>
          <w:szCs w:val="24"/>
        </w:rPr>
        <w:t xml:space="preserve">AGREED </w:t>
      </w:r>
      <w:r w:rsidR="006A2A4F" w:rsidRPr="006A2A4F">
        <w:rPr>
          <w:rFonts w:eastAsia="Times New Roman" w:cs="Times New Roman"/>
          <w:color w:val="FF0000"/>
          <w:sz w:val="24"/>
          <w:szCs w:val="24"/>
        </w:rPr>
        <w:t xml:space="preserve">AT MEETING 29 APRIL 2020 </w:t>
      </w:r>
    </w:p>
    <w:p w:rsidR="00254180" w:rsidRPr="00A7125B" w:rsidRDefault="00254180" w:rsidP="00A7125B">
      <w:pPr>
        <w:spacing w:after="0" w:line="240" w:lineRule="auto"/>
        <w:jc w:val="center"/>
        <w:rPr>
          <w:rFonts w:eastAsia="Times New Roman" w:cs="Times New Roman"/>
          <w:sz w:val="52"/>
          <w:szCs w:val="52"/>
        </w:rPr>
      </w:pPr>
      <w:r w:rsidRPr="00A7125B">
        <w:rPr>
          <w:rFonts w:eastAsia="Times New Roman" w:cs="Times New Roman"/>
          <w:sz w:val="52"/>
          <w:szCs w:val="52"/>
        </w:rPr>
        <w:t>________</w:t>
      </w:r>
      <w:r w:rsidR="00495214" w:rsidRPr="00495214">
        <w:rPr>
          <w:rFonts w:eastAsia="Times New Roman" w:cs="Times New Roman"/>
          <w:sz w:val="52"/>
          <w:szCs w:val="52"/>
        </w:rPr>
        <w:t>___________</w:t>
      </w:r>
    </w:p>
    <w:p w:rsidR="00495214" w:rsidRDefault="00495214">
      <w:pPr>
        <w:rPr>
          <w:rFonts w:eastAsia="Times New Roman" w:cs="Times New Roman"/>
        </w:rPr>
      </w:pPr>
      <w:r>
        <w:rPr>
          <w:rFonts w:eastAsia="Times New Roman" w:cs="Times New Roman"/>
        </w:rPr>
        <w:br w:type="page"/>
      </w:r>
    </w:p>
    <w:p w:rsidR="00254180" w:rsidRDefault="00254180" w:rsidP="00A26375">
      <w:pPr>
        <w:spacing w:after="0" w:line="240" w:lineRule="auto"/>
        <w:rPr>
          <w:rFonts w:eastAsia="Times New Roman" w:cs="Times New Roman"/>
        </w:rPr>
      </w:pPr>
    </w:p>
    <w:p w:rsidR="00495214" w:rsidRPr="00495214" w:rsidRDefault="00254180" w:rsidP="00A7125B">
      <w:pPr>
        <w:spacing w:after="0" w:line="240" w:lineRule="auto"/>
        <w:jc w:val="center"/>
        <w:rPr>
          <w:rFonts w:eastAsia="Times New Roman" w:cs="Times New Roman"/>
          <w:b/>
          <w:sz w:val="24"/>
          <w:szCs w:val="24"/>
        </w:rPr>
      </w:pPr>
      <w:r w:rsidRPr="00A7125B">
        <w:rPr>
          <w:rFonts w:eastAsia="Times New Roman" w:cs="Times New Roman"/>
          <w:b/>
          <w:sz w:val="24"/>
          <w:szCs w:val="24"/>
        </w:rPr>
        <w:t>ASSESSMENT AND REPORTING ON STUDENTS’</w:t>
      </w:r>
      <w:r w:rsidR="00495214" w:rsidRPr="00495214">
        <w:rPr>
          <w:rFonts w:eastAsia="Times New Roman" w:cs="Times New Roman"/>
          <w:b/>
          <w:sz w:val="24"/>
          <w:szCs w:val="24"/>
        </w:rPr>
        <w:t xml:space="preserve"> LEARNING AT JUNIOR CYCLE</w:t>
      </w:r>
    </w:p>
    <w:p w:rsidR="00EF7D34" w:rsidRPr="00A7125B" w:rsidRDefault="00495214" w:rsidP="00A7125B">
      <w:pPr>
        <w:spacing w:after="0" w:line="240" w:lineRule="auto"/>
        <w:jc w:val="center"/>
        <w:rPr>
          <w:rFonts w:eastAsia="Times New Roman" w:cs="Times New Roman"/>
          <w:b/>
          <w:sz w:val="24"/>
          <w:szCs w:val="24"/>
        </w:rPr>
      </w:pPr>
      <w:r w:rsidRPr="00495214">
        <w:rPr>
          <w:rFonts w:eastAsia="Times New Roman" w:cs="Times New Roman"/>
          <w:b/>
          <w:sz w:val="24"/>
          <w:szCs w:val="24"/>
        </w:rPr>
        <w:t xml:space="preserve">MAY </w:t>
      </w:r>
      <w:r w:rsidR="00254180" w:rsidRPr="00A7125B">
        <w:rPr>
          <w:rFonts w:eastAsia="Times New Roman" w:cs="Times New Roman"/>
          <w:b/>
          <w:sz w:val="24"/>
          <w:szCs w:val="24"/>
        </w:rPr>
        <w:t>2020</w:t>
      </w:r>
    </w:p>
    <w:p w:rsidR="00495214" w:rsidRPr="00A7125B" w:rsidRDefault="00254180" w:rsidP="00A7125B">
      <w:pPr>
        <w:jc w:val="center"/>
        <w:rPr>
          <w:b/>
          <w:sz w:val="24"/>
          <w:szCs w:val="24"/>
        </w:rPr>
      </w:pPr>
      <w:r w:rsidRPr="00A7125B">
        <w:rPr>
          <w:b/>
          <w:sz w:val="24"/>
          <w:szCs w:val="24"/>
        </w:rPr>
        <w:t>D</w:t>
      </w:r>
      <w:r w:rsidR="00495214" w:rsidRPr="00A7125B">
        <w:rPr>
          <w:b/>
          <w:sz w:val="24"/>
          <w:szCs w:val="24"/>
        </w:rPr>
        <w:t xml:space="preserve">RAFT </w:t>
      </w:r>
      <w:r w:rsidRPr="00A7125B">
        <w:rPr>
          <w:b/>
          <w:sz w:val="24"/>
          <w:szCs w:val="24"/>
        </w:rPr>
        <w:t>GUIDELINES FOR SCHOOLS</w:t>
      </w:r>
    </w:p>
    <w:p w:rsidR="00254180" w:rsidRPr="00A33EBB" w:rsidRDefault="00254180" w:rsidP="00A7125B">
      <w:pPr>
        <w:ind w:left="360"/>
        <w:rPr>
          <w:b/>
          <w:i/>
          <w:sz w:val="24"/>
          <w:szCs w:val="24"/>
        </w:rPr>
      </w:pPr>
      <w:r w:rsidRPr="00A33EBB">
        <w:rPr>
          <w:b/>
          <w:i/>
          <w:sz w:val="24"/>
          <w:szCs w:val="24"/>
        </w:rPr>
        <w:t xml:space="preserve">Context </w:t>
      </w:r>
    </w:p>
    <w:p w:rsidR="00254180" w:rsidRPr="00A33EBB" w:rsidRDefault="00374FE9" w:rsidP="00CD7FC3">
      <w:pPr>
        <w:pStyle w:val="ListParagraph"/>
        <w:numPr>
          <w:ilvl w:val="0"/>
          <w:numId w:val="5"/>
        </w:numPr>
        <w:jc w:val="both"/>
      </w:pPr>
      <w:r w:rsidRPr="00A33EBB">
        <w:t>S</w:t>
      </w:r>
      <w:r w:rsidR="00966CD5" w:rsidRPr="00A33EBB">
        <w:t xml:space="preserve">tudents </w:t>
      </w:r>
      <w:r w:rsidRPr="00A33EBB">
        <w:t xml:space="preserve">in Irish schools </w:t>
      </w:r>
      <w:r w:rsidR="00966CD5" w:rsidRPr="00A33EBB">
        <w:t xml:space="preserve">completing their third year of Junior Cycle in 2020 have experienced a very disrupted period of learning </w:t>
      </w:r>
      <w:r w:rsidR="00495214" w:rsidRPr="00A33EBB">
        <w:t xml:space="preserve">in 2019/20 </w:t>
      </w:r>
      <w:r w:rsidR="00966CD5" w:rsidRPr="00A33EBB">
        <w:t xml:space="preserve">because of the </w:t>
      </w:r>
      <w:r w:rsidR="00254180" w:rsidRPr="00A33EBB">
        <w:t xml:space="preserve">unprecedented </w:t>
      </w:r>
      <w:r w:rsidR="00495214" w:rsidRPr="00A33EBB">
        <w:t xml:space="preserve">nature of the </w:t>
      </w:r>
      <w:r w:rsidR="00966CD5" w:rsidRPr="00A33EBB">
        <w:t xml:space="preserve">Covid-19 crisis. </w:t>
      </w:r>
    </w:p>
    <w:p w:rsidR="00E02EB6" w:rsidRPr="00A33EBB" w:rsidRDefault="00E02EB6" w:rsidP="00CD7FC3">
      <w:pPr>
        <w:pStyle w:val="ListParagraph"/>
        <w:jc w:val="both"/>
      </w:pPr>
    </w:p>
    <w:p w:rsidR="00E02EB6" w:rsidRPr="00A33EBB" w:rsidRDefault="00254180" w:rsidP="00CD7FC3">
      <w:pPr>
        <w:pStyle w:val="ListParagraph"/>
        <w:numPr>
          <w:ilvl w:val="0"/>
          <w:numId w:val="5"/>
        </w:numPr>
        <w:jc w:val="both"/>
      </w:pPr>
      <w:r w:rsidRPr="00A33EBB">
        <w:t xml:space="preserve">Teachers and schools have used a wide range of approaches to mitigate the effects of </w:t>
      </w:r>
      <w:r w:rsidR="00495214" w:rsidRPr="00A33EBB">
        <w:t xml:space="preserve">this </w:t>
      </w:r>
      <w:r w:rsidRPr="00A33EBB">
        <w:t xml:space="preserve">disrupted </w:t>
      </w:r>
      <w:proofErr w:type="gramStart"/>
      <w:r w:rsidRPr="00A33EBB">
        <w:t>schooling</w:t>
      </w:r>
      <w:proofErr w:type="gramEnd"/>
      <w:r w:rsidRPr="00A33EBB">
        <w:t xml:space="preserve"> but the learning experience of students has varied across schools and students for a range of reasons over which </w:t>
      </w:r>
      <w:r w:rsidR="00CE3024" w:rsidRPr="00A33EBB">
        <w:t xml:space="preserve">these </w:t>
      </w:r>
      <w:r w:rsidRPr="00A33EBB">
        <w:t xml:space="preserve">schools and students have had no control.  </w:t>
      </w:r>
    </w:p>
    <w:p w:rsidR="00CE3024" w:rsidRPr="00A33EBB" w:rsidRDefault="00CE3024" w:rsidP="00CD7FC3">
      <w:pPr>
        <w:pStyle w:val="ListParagraph"/>
        <w:jc w:val="both"/>
      </w:pPr>
    </w:p>
    <w:p w:rsidR="00CD7FC3" w:rsidRPr="00A33EBB" w:rsidRDefault="00254180" w:rsidP="00CD7FC3">
      <w:pPr>
        <w:pStyle w:val="ListParagraph"/>
        <w:numPr>
          <w:ilvl w:val="0"/>
          <w:numId w:val="5"/>
        </w:numPr>
        <w:jc w:val="both"/>
      </w:pPr>
      <w:r w:rsidRPr="00A33EBB">
        <w:t>In these circumstances, it is not possible for students to undertake the Junior Cycle final examinations normally organised by th</w:t>
      </w:r>
      <w:r w:rsidR="00CD7FC3" w:rsidRPr="00A33EBB">
        <w:t>e State Examinations Commission.</w:t>
      </w:r>
      <w:r w:rsidRPr="00A33EBB">
        <w:t xml:space="preserve"> </w:t>
      </w:r>
    </w:p>
    <w:p w:rsidR="00CD7FC3" w:rsidRPr="00A33EBB" w:rsidRDefault="00CD7FC3" w:rsidP="00CD7FC3">
      <w:pPr>
        <w:pStyle w:val="ListParagraph"/>
        <w:jc w:val="both"/>
      </w:pPr>
    </w:p>
    <w:p w:rsidR="00495214" w:rsidRPr="00A33EBB" w:rsidRDefault="00CD7FC3" w:rsidP="00CD7FC3">
      <w:pPr>
        <w:pStyle w:val="ListParagraph"/>
        <w:numPr>
          <w:ilvl w:val="0"/>
          <w:numId w:val="5"/>
        </w:numPr>
        <w:jc w:val="both"/>
      </w:pPr>
      <w:r w:rsidRPr="00A33EBB">
        <w:t>In addition, w</w:t>
      </w:r>
      <w:r w:rsidR="00254180" w:rsidRPr="00A33EBB">
        <w:t>hile many student</w:t>
      </w:r>
      <w:r w:rsidR="00CE3024" w:rsidRPr="00A33EBB">
        <w:t>s have completed most of their classroom-based a</w:t>
      </w:r>
      <w:r w:rsidR="00254180" w:rsidRPr="00A33EBB">
        <w:t>ssessments</w:t>
      </w:r>
      <w:r w:rsidR="00CE3024" w:rsidRPr="00A33EBB">
        <w:t xml:space="preserve"> (CBAs), short courses</w:t>
      </w:r>
      <w:r w:rsidR="00254180" w:rsidRPr="00A33EBB">
        <w:t xml:space="preserve"> and/or</w:t>
      </w:r>
      <w:r w:rsidR="00CE3024" w:rsidRPr="00A33EBB">
        <w:t xml:space="preserve"> priority learning u</w:t>
      </w:r>
      <w:r w:rsidR="00254180" w:rsidRPr="00A33EBB">
        <w:t>nits</w:t>
      </w:r>
      <w:r w:rsidR="00CE3024" w:rsidRPr="00A33EBB">
        <w:t xml:space="preserve"> (PLUs)</w:t>
      </w:r>
      <w:r w:rsidR="00254180" w:rsidRPr="00A33EBB">
        <w:t xml:space="preserve">, the normal range of assessment activities cannot be concluded consistently for all students. </w:t>
      </w:r>
    </w:p>
    <w:p w:rsidR="00E02EB6" w:rsidRPr="00A33EBB" w:rsidRDefault="00E02EB6" w:rsidP="00CD7FC3">
      <w:pPr>
        <w:pStyle w:val="ListParagraph"/>
        <w:jc w:val="both"/>
      </w:pPr>
    </w:p>
    <w:p w:rsidR="00254180" w:rsidRPr="00A33EBB" w:rsidRDefault="00E02EB6" w:rsidP="00CD7FC3">
      <w:pPr>
        <w:pStyle w:val="ListParagraph"/>
        <w:numPr>
          <w:ilvl w:val="0"/>
          <w:numId w:val="5"/>
        </w:numPr>
        <w:jc w:val="both"/>
      </w:pPr>
      <w:r w:rsidRPr="00A33EBB">
        <w:t>In this</w:t>
      </w:r>
      <w:r w:rsidR="00254180" w:rsidRPr="00A33EBB">
        <w:t xml:space="preserve"> context, the use of the </w:t>
      </w:r>
      <w:r w:rsidR="00CE3024" w:rsidRPr="00A33EBB">
        <w:t xml:space="preserve">Junior Cycle Profile of Achievement (JCPA) </w:t>
      </w:r>
      <w:r w:rsidR="00254180" w:rsidRPr="00A33EBB">
        <w:t>is not appropriate as a reporting and certification mechanism</w:t>
      </w:r>
      <w:r w:rsidR="00CE3024" w:rsidRPr="00A33EBB">
        <w:t xml:space="preserve"> in 2020</w:t>
      </w:r>
      <w:r w:rsidR="00254180" w:rsidRPr="00A33EBB">
        <w:t xml:space="preserve">. </w:t>
      </w:r>
    </w:p>
    <w:p w:rsidR="00E02EB6" w:rsidRPr="00A33EBB" w:rsidRDefault="00E02EB6" w:rsidP="00CD7FC3">
      <w:pPr>
        <w:pStyle w:val="ListParagraph"/>
        <w:jc w:val="both"/>
      </w:pPr>
    </w:p>
    <w:p w:rsidR="00495214" w:rsidRPr="00A33EBB" w:rsidRDefault="00495214" w:rsidP="00CD7FC3">
      <w:pPr>
        <w:pStyle w:val="ListParagraph"/>
        <w:numPr>
          <w:ilvl w:val="0"/>
          <w:numId w:val="5"/>
        </w:numPr>
        <w:jc w:val="both"/>
      </w:pPr>
      <w:r w:rsidRPr="00A33EBB">
        <w:t>These guidelines set out alternative arrangements for the assessment and reporting on the learning achi</w:t>
      </w:r>
      <w:r w:rsidR="00377F6C" w:rsidRPr="00A33EBB">
        <w:t>e</w:t>
      </w:r>
      <w:r w:rsidRPr="00A33EBB">
        <w:t xml:space="preserve">vements of students who are concluding Junior Cycle in May 2020. </w:t>
      </w:r>
    </w:p>
    <w:p w:rsidR="003A0E03" w:rsidRPr="00A33EBB" w:rsidRDefault="003A0E03" w:rsidP="003A0E03"/>
    <w:p w:rsidR="003A0E03" w:rsidRPr="00A33EBB" w:rsidRDefault="003A0E03" w:rsidP="003A0E03">
      <w:pPr>
        <w:rPr>
          <w:b/>
          <w:i/>
          <w:sz w:val="24"/>
          <w:szCs w:val="24"/>
        </w:rPr>
      </w:pPr>
      <w:r w:rsidRPr="00A33EBB">
        <w:rPr>
          <w:b/>
          <w:i/>
          <w:sz w:val="24"/>
          <w:szCs w:val="24"/>
        </w:rPr>
        <w:t xml:space="preserve">Key elements </w:t>
      </w:r>
    </w:p>
    <w:p w:rsidR="003A0E03" w:rsidRPr="00A33EBB" w:rsidRDefault="003A0E03" w:rsidP="003A0E03">
      <w:pPr>
        <w:jc w:val="both"/>
        <w:rPr>
          <w:rFonts w:cstheme="minorHAnsi"/>
          <w:sz w:val="24"/>
          <w:szCs w:val="24"/>
        </w:rPr>
      </w:pPr>
      <w:r w:rsidRPr="00A33EBB">
        <w:rPr>
          <w:rFonts w:cstheme="minorHAnsi"/>
          <w:sz w:val="24"/>
          <w:szCs w:val="24"/>
        </w:rPr>
        <w:t xml:space="preserve">In 2020, the Junior Cycle learning achievement of students will be recognised through a specific form of certification designed to meet the current, exceptional circumstances presented by the COVID-19 pandemic. </w:t>
      </w:r>
    </w:p>
    <w:p w:rsidR="003A0E03" w:rsidRPr="00A33EBB" w:rsidRDefault="003A0E03" w:rsidP="003A0E03">
      <w:pPr>
        <w:jc w:val="both"/>
        <w:rPr>
          <w:rFonts w:cstheme="minorHAnsi"/>
          <w:sz w:val="24"/>
          <w:szCs w:val="24"/>
        </w:rPr>
      </w:pPr>
      <w:r w:rsidRPr="00A33EBB">
        <w:rPr>
          <w:rFonts w:cstheme="minorHAnsi"/>
          <w:sz w:val="24"/>
          <w:szCs w:val="24"/>
        </w:rPr>
        <w:t>For each student, certification will involve two elements:</w:t>
      </w:r>
    </w:p>
    <w:p w:rsidR="003A0E03" w:rsidRPr="00A33EBB" w:rsidRDefault="003A0E03" w:rsidP="003A0E03">
      <w:pPr>
        <w:pStyle w:val="ListParagraph"/>
        <w:numPr>
          <w:ilvl w:val="0"/>
          <w:numId w:val="5"/>
        </w:numPr>
        <w:jc w:val="both"/>
      </w:pPr>
      <w:r w:rsidRPr="00A33EBB">
        <w:rPr>
          <w:rFonts w:cstheme="minorHAnsi"/>
          <w:b/>
        </w:rPr>
        <w:t>A State Certificate of completion of Junior Cycle from the Department of Education and Skills.</w:t>
      </w:r>
      <w:r w:rsidRPr="00A33EBB">
        <w:t xml:space="preserve"> Students should receive a State Certification that they have completed three years of Junior Cycle education in </w:t>
      </w:r>
      <w:proofErr w:type="gramStart"/>
      <w:r w:rsidRPr="00A33EBB">
        <w:t>a number of</w:t>
      </w:r>
      <w:proofErr w:type="gramEnd"/>
      <w:r w:rsidRPr="00A33EBB">
        <w:t xml:space="preserve"> subjects/priority learning units. This certification will be provided by the Department of Education and Skills. </w:t>
      </w:r>
    </w:p>
    <w:p w:rsidR="003A0E03" w:rsidRPr="00A33EBB" w:rsidRDefault="003A0E03" w:rsidP="003A0E03">
      <w:pPr>
        <w:pStyle w:val="ListParagraph"/>
        <w:jc w:val="both"/>
        <w:rPr>
          <w:rFonts w:cstheme="minorHAnsi"/>
        </w:rPr>
      </w:pPr>
    </w:p>
    <w:p w:rsidR="00966CD5" w:rsidRPr="00A33EBB" w:rsidRDefault="003A0E03" w:rsidP="003A0E03">
      <w:pPr>
        <w:pStyle w:val="ListParagraph"/>
        <w:numPr>
          <w:ilvl w:val="0"/>
          <w:numId w:val="12"/>
        </w:numPr>
        <w:jc w:val="both"/>
        <w:rPr>
          <w:rFonts w:cstheme="minorHAnsi"/>
        </w:rPr>
      </w:pPr>
      <w:r w:rsidRPr="00A33EBB">
        <w:rPr>
          <w:rFonts w:cstheme="minorHAnsi"/>
          <w:b/>
        </w:rPr>
        <w:t>A School Report setting out the learning achievements of students in Junior Cycle.</w:t>
      </w:r>
      <w:r w:rsidR="003544CB" w:rsidRPr="00A33EBB">
        <w:rPr>
          <w:rFonts w:cstheme="minorHAnsi"/>
          <w:b/>
        </w:rPr>
        <w:t xml:space="preserve"> </w:t>
      </w:r>
      <w:r w:rsidR="00966CD5" w:rsidRPr="00A33EBB">
        <w:t xml:space="preserve">Students </w:t>
      </w:r>
      <w:r w:rsidR="00455311" w:rsidRPr="00A33EBB">
        <w:t xml:space="preserve">should receive a written report on </w:t>
      </w:r>
      <w:r w:rsidR="00966CD5" w:rsidRPr="00A33EBB">
        <w:t>the</w:t>
      </w:r>
      <w:r w:rsidR="00746F6D" w:rsidRPr="00A33EBB">
        <w:t xml:space="preserve"> broad range of</w:t>
      </w:r>
      <w:r w:rsidR="00966CD5" w:rsidRPr="00A33EBB">
        <w:t xml:space="preserve"> learning that they have achieved </w:t>
      </w:r>
      <w:r w:rsidR="00455311" w:rsidRPr="00A33EBB">
        <w:t>in each subject</w:t>
      </w:r>
      <w:r w:rsidR="00CE3024" w:rsidRPr="00A33EBB">
        <w:t>, short course</w:t>
      </w:r>
      <w:r w:rsidR="00455311" w:rsidRPr="00A33EBB">
        <w:t xml:space="preserve"> and/or priority learning unit </w:t>
      </w:r>
      <w:r w:rsidR="00966CD5" w:rsidRPr="00A33EBB">
        <w:t xml:space="preserve">at the end of Junior </w:t>
      </w:r>
      <w:r w:rsidR="00455311" w:rsidRPr="00A33EBB">
        <w:t>Cycle. This asse</w:t>
      </w:r>
      <w:r w:rsidR="00E02EB6" w:rsidRPr="00A33EBB">
        <w:t xml:space="preserve">ssment of their learning will </w:t>
      </w:r>
      <w:r w:rsidR="00455311" w:rsidRPr="00A33EBB">
        <w:t>be provided by their teachers</w:t>
      </w:r>
      <w:r w:rsidR="006048C0" w:rsidRPr="00A33EBB">
        <w:t>. S</w:t>
      </w:r>
      <w:r w:rsidR="00455311" w:rsidRPr="00A33EBB">
        <w:t xml:space="preserve">chools will have autonomy in how this assessment is to be arrived at and the format in which the report is provided. </w:t>
      </w:r>
    </w:p>
    <w:p w:rsidR="00455311" w:rsidRPr="00A33EBB" w:rsidRDefault="00455311" w:rsidP="00CD7FC3">
      <w:pPr>
        <w:pStyle w:val="ListParagraph"/>
        <w:jc w:val="both"/>
      </w:pPr>
    </w:p>
    <w:p w:rsidR="00455311" w:rsidRPr="00A33EBB" w:rsidRDefault="00455311" w:rsidP="00A7125B"/>
    <w:p w:rsidR="00254180" w:rsidRPr="00A33EBB" w:rsidRDefault="00FD3B09" w:rsidP="00FD3B09">
      <w:pPr>
        <w:spacing w:after="0" w:line="240" w:lineRule="auto"/>
        <w:rPr>
          <w:rFonts w:eastAsia="Times New Roman" w:cs="Times New Roman"/>
          <w:b/>
          <w:i/>
          <w:sz w:val="24"/>
          <w:szCs w:val="24"/>
        </w:rPr>
      </w:pPr>
      <w:r w:rsidRPr="00A33EBB">
        <w:rPr>
          <w:rFonts w:eastAsia="Times New Roman" w:cs="Times New Roman"/>
          <w:b/>
          <w:i/>
          <w:sz w:val="24"/>
          <w:szCs w:val="24"/>
        </w:rPr>
        <w:t xml:space="preserve">The school’s assessment of students’ learning achievements </w:t>
      </w:r>
    </w:p>
    <w:p w:rsidR="00495214" w:rsidRPr="00A33EBB" w:rsidRDefault="00495214" w:rsidP="00CD7FC3">
      <w:pPr>
        <w:pStyle w:val="ListParagraph"/>
        <w:numPr>
          <w:ilvl w:val="0"/>
          <w:numId w:val="7"/>
        </w:numPr>
        <w:jc w:val="both"/>
      </w:pPr>
      <w:r w:rsidRPr="00A33EBB">
        <w:t>The assessment of students’ learning achi</w:t>
      </w:r>
      <w:r w:rsidR="00E94011" w:rsidRPr="00A33EBB">
        <w:t>e</w:t>
      </w:r>
      <w:r w:rsidRPr="00A33EBB">
        <w:t xml:space="preserve">vements in each subject </w:t>
      </w:r>
      <w:r w:rsidR="00946F07" w:rsidRPr="00A33EBB">
        <w:t xml:space="preserve">will take place at school level and will be based on the </w:t>
      </w:r>
      <w:r w:rsidR="00E94011" w:rsidRPr="00A33EBB">
        <w:t>teacher’</w:t>
      </w:r>
      <w:r w:rsidR="00946F07" w:rsidRPr="00A33EBB">
        <w:t xml:space="preserve">s professional knowledge of each student’s learning. </w:t>
      </w:r>
      <w:r w:rsidRPr="00A33EBB">
        <w:t xml:space="preserve">Schools will have autonomy to choose </w:t>
      </w:r>
      <w:r w:rsidR="00A26375" w:rsidRPr="00A33EBB">
        <w:t xml:space="preserve">the most appropriate form of school-based assessments to put in place for the third-year cohort of 2019/20. </w:t>
      </w:r>
    </w:p>
    <w:p w:rsidR="00495214" w:rsidRPr="00A33EBB" w:rsidRDefault="00495214" w:rsidP="00CD7FC3">
      <w:pPr>
        <w:pStyle w:val="ListParagraph"/>
        <w:jc w:val="both"/>
      </w:pPr>
    </w:p>
    <w:p w:rsidR="00FD3B09" w:rsidRPr="00A33EBB" w:rsidRDefault="00A26375" w:rsidP="00CD7FC3">
      <w:pPr>
        <w:pStyle w:val="ListParagraph"/>
        <w:numPr>
          <w:ilvl w:val="0"/>
          <w:numId w:val="7"/>
        </w:numPr>
        <w:jc w:val="both"/>
      </w:pPr>
      <w:r w:rsidRPr="00A33EBB">
        <w:t>Schools may opt to use</w:t>
      </w:r>
      <w:r w:rsidR="00FD3B09" w:rsidRPr="00A33EBB">
        <w:t xml:space="preserve"> a range of evidence to inform their assessment of students’ achievements. These could include: </w:t>
      </w:r>
    </w:p>
    <w:p w:rsidR="00FD3B09" w:rsidRPr="00A33EBB" w:rsidRDefault="00FD3B09" w:rsidP="003A1D62">
      <w:pPr>
        <w:pStyle w:val="ListParagraph"/>
        <w:numPr>
          <w:ilvl w:val="1"/>
          <w:numId w:val="7"/>
        </w:numPr>
        <w:jc w:val="both"/>
      </w:pPr>
      <w:r w:rsidRPr="00A33EBB">
        <w:t xml:space="preserve">Evidence available from assignments, tests, tasks </w:t>
      </w:r>
      <w:r w:rsidR="003A1D62" w:rsidRPr="00A33EBB">
        <w:t xml:space="preserve">journals, projects, practical </w:t>
      </w:r>
      <w:r w:rsidRPr="00A33EBB">
        <w:t>and other work completed over the course of second year and third year</w:t>
      </w:r>
    </w:p>
    <w:p w:rsidR="00FD3B09" w:rsidRPr="00A33EBB" w:rsidRDefault="00FD3B09" w:rsidP="00CD7FC3">
      <w:pPr>
        <w:pStyle w:val="ListParagraph"/>
        <w:numPr>
          <w:ilvl w:val="1"/>
          <w:numId w:val="7"/>
        </w:numPr>
        <w:jc w:val="both"/>
      </w:pPr>
      <w:r w:rsidRPr="00A33EBB">
        <w:t xml:space="preserve">Classroom-Based Assessments </w:t>
      </w:r>
      <w:r w:rsidR="00746F6D" w:rsidRPr="00A33EBB">
        <w:t xml:space="preserve">completed in second year and third year </w:t>
      </w:r>
    </w:p>
    <w:p w:rsidR="00FD3B09" w:rsidRPr="00A33EBB" w:rsidRDefault="00FD3B09" w:rsidP="00CD7FC3">
      <w:pPr>
        <w:pStyle w:val="ListParagraph"/>
        <w:numPr>
          <w:ilvl w:val="1"/>
          <w:numId w:val="7"/>
        </w:numPr>
        <w:jc w:val="both"/>
      </w:pPr>
      <w:r w:rsidRPr="00A33EBB">
        <w:t>S</w:t>
      </w:r>
      <w:r w:rsidR="00A26375" w:rsidRPr="00A33EBB">
        <w:t xml:space="preserve">chool-designed examinations, tasks, projects, </w:t>
      </w:r>
      <w:r w:rsidR="00EF7D34" w:rsidRPr="00A33EBB">
        <w:t xml:space="preserve">assignments, </w:t>
      </w:r>
      <w:r w:rsidR="00A26375" w:rsidRPr="00A33EBB">
        <w:t>essay style questions, presentations, or other</w:t>
      </w:r>
      <w:r w:rsidRPr="00A33EBB">
        <w:t xml:space="preserve"> tasks </w:t>
      </w:r>
      <w:r w:rsidR="00946F07" w:rsidRPr="00A33EBB">
        <w:t xml:space="preserve">chosen by the teacher from the range of approaches </w:t>
      </w:r>
      <w:r w:rsidR="00A26375" w:rsidRPr="00A33EBB">
        <w:t>agreed at school level.</w:t>
      </w:r>
    </w:p>
    <w:p w:rsidR="00DD47BE" w:rsidRPr="00A33EBB" w:rsidRDefault="00DD47BE" w:rsidP="00A7125B">
      <w:pPr>
        <w:pStyle w:val="ListParagraph"/>
        <w:ind w:left="1440"/>
      </w:pPr>
    </w:p>
    <w:p w:rsidR="00DD47BE" w:rsidRPr="00A33EBB" w:rsidRDefault="00DD47BE" w:rsidP="00CD7FC3">
      <w:pPr>
        <w:pStyle w:val="ListParagraph"/>
        <w:numPr>
          <w:ilvl w:val="0"/>
          <w:numId w:val="7"/>
        </w:numPr>
        <w:jc w:val="both"/>
      </w:pPr>
      <w:r w:rsidRPr="00A33EBB">
        <w:t xml:space="preserve">Each school should adopt a whole-school approach to the assessment and reporting on student achievement following consultation with the teachers of third-year students to determine the most appropriate method of assessment for the third-year group and relevant subjects. </w:t>
      </w:r>
      <w:r w:rsidR="00E02EB6" w:rsidRPr="00A33EBB">
        <w:t xml:space="preserve">The board of the </w:t>
      </w:r>
      <w:r w:rsidR="006048C0" w:rsidRPr="00A33EBB">
        <w:t>s</w:t>
      </w:r>
      <w:r w:rsidRPr="00A33EBB">
        <w:t xml:space="preserve">chool should communicate with </w:t>
      </w:r>
      <w:r w:rsidR="00374FE9" w:rsidRPr="00A33EBB">
        <w:t>parents/guardians</w:t>
      </w:r>
      <w:r w:rsidRPr="00A33EBB">
        <w:t xml:space="preserve"> and students in relation to the proposed actions that </w:t>
      </w:r>
      <w:r w:rsidR="00D853BF" w:rsidRPr="00A33EBB">
        <w:t>the school</w:t>
      </w:r>
      <w:r w:rsidRPr="00A33EBB">
        <w:t xml:space="preserve"> intends to take in relation to the planned end-of-year assessments. </w:t>
      </w:r>
    </w:p>
    <w:p w:rsidR="00DD47BE" w:rsidRPr="00A33EBB" w:rsidRDefault="00DD47BE" w:rsidP="00CD7FC3">
      <w:pPr>
        <w:pStyle w:val="ListParagraph"/>
        <w:jc w:val="both"/>
      </w:pPr>
    </w:p>
    <w:p w:rsidR="00DD47BE" w:rsidRPr="00A33EBB" w:rsidRDefault="00DD47BE" w:rsidP="00CD7FC3">
      <w:pPr>
        <w:pStyle w:val="ListParagraph"/>
        <w:numPr>
          <w:ilvl w:val="0"/>
          <w:numId w:val="7"/>
        </w:numPr>
        <w:jc w:val="both"/>
      </w:pPr>
      <w:r w:rsidRPr="00A33EBB">
        <w:t xml:space="preserve">For each subject, the </w:t>
      </w:r>
      <w:r w:rsidR="006048C0" w:rsidRPr="00A33EBB">
        <w:t xml:space="preserve">evidence of learning to be used and any </w:t>
      </w:r>
      <w:r w:rsidR="001C234F" w:rsidRPr="00A33EBB">
        <w:t>method</w:t>
      </w:r>
      <w:r w:rsidRPr="00A33EBB">
        <w:t xml:space="preserve"> of assessment chosen should be decided by the </w:t>
      </w:r>
      <w:r w:rsidR="00D853BF" w:rsidRPr="00A33EBB">
        <w:t xml:space="preserve">relevant </w:t>
      </w:r>
      <w:r w:rsidRPr="00A33EBB">
        <w:t xml:space="preserve">subject teachers in the context of the whole-school approach adopted above. Teachers know their students and can balance a variety of factors in arriving at the most suitable form of assessment to put in place for their students.  </w:t>
      </w:r>
    </w:p>
    <w:p w:rsidR="00DD47BE" w:rsidRPr="00A33EBB" w:rsidRDefault="00DD47BE" w:rsidP="00CD7FC3">
      <w:pPr>
        <w:pStyle w:val="ListParagraph"/>
        <w:jc w:val="both"/>
      </w:pPr>
    </w:p>
    <w:p w:rsidR="003A1D62" w:rsidRPr="00A33EBB" w:rsidRDefault="003A1D62" w:rsidP="00CD7FC3">
      <w:pPr>
        <w:pStyle w:val="ListParagraph"/>
        <w:numPr>
          <w:ilvl w:val="0"/>
          <w:numId w:val="7"/>
        </w:numPr>
        <w:jc w:val="both"/>
      </w:pPr>
      <w:r w:rsidRPr="00A33EBB">
        <w:t>Any additional assessment or other form of end-of-year assignment agreed to be completed by students</w:t>
      </w:r>
      <w:r w:rsidR="0012167F" w:rsidRPr="00A33EBB">
        <w:t xml:space="preserve"> should be limited in scope, </w:t>
      </w:r>
      <w:r w:rsidRPr="00A33EBB">
        <w:t>cognisant of the disrupted learning that students have experienced i</w:t>
      </w:r>
      <w:r w:rsidR="0012167F" w:rsidRPr="00A33EBB">
        <w:t xml:space="preserve">n 2020, and recognise that some students may be unable to undertake such additional assessments because of issues arising from the Covid-19 pandemic. </w:t>
      </w:r>
    </w:p>
    <w:p w:rsidR="003A1D62" w:rsidRPr="00A33EBB" w:rsidRDefault="003A1D62" w:rsidP="003A1D62">
      <w:pPr>
        <w:pStyle w:val="ListParagraph"/>
      </w:pPr>
    </w:p>
    <w:p w:rsidR="00DD47BE" w:rsidRPr="00A33EBB" w:rsidRDefault="00746F6D" w:rsidP="00CD7FC3">
      <w:pPr>
        <w:pStyle w:val="ListParagraph"/>
        <w:numPr>
          <w:ilvl w:val="0"/>
          <w:numId w:val="7"/>
        </w:numPr>
        <w:jc w:val="both"/>
      </w:pPr>
      <w:r w:rsidRPr="00A33EBB">
        <w:t>S</w:t>
      </w:r>
      <w:r w:rsidR="00DD47BE" w:rsidRPr="00A33EBB">
        <w:t>chool-based assessments should be devised and</w:t>
      </w:r>
      <w:r w:rsidR="00946F07" w:rsidRPr="00A33EBB">
        <w:t xml:space="preserve"> marked</w:t>
      </w:r>
      <w:r w:rsidRPr="00A33EBB">
        <w:t xml:space="preserve"> by the class teacher. The </w:t>
      </w:r>
      <w:r w:rsidR="001C234F" w:rsidRPr="00A33EBB">
        <w:t>method</w:t>
      </w:r>
      <w:r w:rsidRPr="00A33EBB">
        <w:t xml:space="preserve"> </w:t>
      </w:r>
      <w:r w:rsidR="00D853BF" w:rsidRPr="00A33EBB">
        <w:t>or</w:t>
      </w:r>
      <w:r w:rsidR="006048C0" w:rsidRPr="00A33EBB">
        <w:t xml:space="preserve"> format </w:t>
      </w:r>
      <w:r w:rsidRPr="00A33EBB">
        <w:t xml:space="preserve">of assessment used (for example, written or electronic format) should </w:t>
      </w:r>
      <w:r w:rsidR="00DD47BE" w:rsidRPr="00A33EBB">
        <w:t>take cognisance of students’ accessibility to</w:t>
      </w:r>
      <w:r w:rsidR="006048C0" w:rsidRPr="00A33EBB">
        <w:t xml:space="preserve"> the mode chosen</w:t>
      </w:r>
      <w:r w:rsidRPr="00A33EBB">
        <w:t>. T</w:t>
      </w:r>
      <w:r w:rsidR="00DD47BE" w:rsidRPr="00A33EBB">
        <w:t xml:space="preserve">he assessment format chosen should be accessible to all students in the class. </w:t>
      </w:r>
    </w:p>
    <w:p w:rsidR="00DD47BE" w:rsidRPr="00A33EBB" w:rsidRDefault="00DD47BE" w:rsidP="00CD7FC3">
      <w:pPr>
        <w:pStyle w:val="ListParagraph"/>
        <w:jc w:val="both"/>
      </w:pPr>
    </w:p>
    <w:p w:rsidR="00746F6D" w:rsidRPr="00A33EBB" w:rsidRDefault="00DD47BE" w:rsidP="00192EDE">
      <w:pPr>
        <w:pStyle w:val="ListParagraph"/>
        <w:numPr>
          <w:ilvl w:val="0"/>
          <w:numId w:val="7"/>
        </w:numPr>
        <w:jc w:val="both"/>
      </w:pPr>
      <w:r w:rsidRPr="00A33EBB">
        <w:rPr>
          <w:bCs/>
        </w:rPr>
        <w:t>To ensure equity, greater weighting should be given to work that was completed by students in advance of the closure of schools on 1</w:t>
      </w:r>
      <w:r w:rsidR="001C234F" w:rsidRPr="00A33EBB">
        <w:rPr>
          <w:bCs/>
        </w:rPr>
        <w:t>2</w:t>
      </w:r>
      <w:r w:rsidRPr="00A33EBB">
        <w:rPr>
          <w:bCs/>
        </w:rPr>
        <w:t xml:space="preserve"> March 2020. Cognisance may be given to work completed after that </w:t>
      </w:r>
      <w:proofErr w:type="gramStart"/>
      <w:r w:rsidRPr="00A33EBB">
        <w:rPr>
          <w:bCs/>
        </w:rPr>
        <w:t>date</w:t>
      </w:r>
      <w:proofErr w:type="gramEnd"/>
      <w:r w:rsidRPr="00A33EBB">
        <w:rPr>
          <w:bCs/>
        </w:rPr>
        <w:t xml:space="preserve"> but teachers should have regard to the impact that school closure will have had on students’ ability t</w:t>
      </w:r>
      <w:r w:rsidR="00746F6D" w:rsidRPr="00A33EBB">
        <w:rPr>
          <w:bCs/>
        </w:rPr>
        <w:t>o engage with further learning after 1</w:t>
      </w:r>
      <w:r w:rsidR="001C234F" w:rsidRPr="00A33EBB">
        <w:rPr>
          <w:bCs/>
        </w:rPr>
        <w:t>2</w:t>
      </w:r>
      <w:r w:rsidR="00374FE9" w:rsidRPr="00A33EBB">
        <w:rPr>
          <w:bCs/>
        </w:rPr>
        <w:t xml:space="preserve"> March 2020</w:t>
      </w:r>
      <w:r w:rsidR="00192EDE" w:rsidRPr="00A33EBB">
        <w:rPr>
          <w:bCs/>
        </w:rPr>
        <w:t xml:space="preserve"> and their ability to complete any additional assessment tasks. For example, </w:t>
      </w:r>
      <w:r w:rsidR="0012167F" w:rsidRPr="00A33EBB">
        <w:rPr>
          <w:bCs/>
        </w:rPr>
        <w:t xml:space="preserve">some </w:t>
      </w:r>
      <w:r w:rsidR="00192EDE" w:rsidRPr="00A33EBB">
        <w:rPr>
          <w:bCs/>
        </w:rPr>
        <w:t xml:space="preserve">students may be </w:t>
      </w:r>
      <w:r w:rsidR="00374FE9" w:rsidRPr="00A33EBB">
        <w:rPr>
          <w:bCs/>
        </w:rPr>
        <w:t>unable to undertake any additional assessment tasks because</w:t>
      </w:r>
      <w:r w:rsidR="006A2A4F" w:rsidRPr="00A33EBB">
        <w:rPr>
          <w:bCs/>
        </w:rPr>
        <w:t xml:space="preserve"> of issues </w:t>
      </w:r>
      <w:r w:rsidR="00521F74" w:rsidRPr="00A33EBB">
        <w:rPr>
          <w:bCs/>
        </w:rPr>
        <w:t>arising from the Covid-19 crisis.</w:t>
      </w:r>
      <w:r w:rsidR="00192EDE" w:rsidRPr="00A33EBB">
        <w:rPr>
          <w:bCs/>
        </w:rPr>
        <w:t xml:space="preserve"> In such circum</w:t>
      </w:r>
      <w:r w:rsidR="002E492C" w:rsidRPr="00A33EBB">
        <w:rPr>
          <w:bCs/>
        </w:rPr>
        <w:t>stances, the assessment of the students’</w:t>
      </w:r>
      <w:r w:rsidR="00192EDE" w:rsidRPr="00A33EBB">
        <w:rPr>
          <w:bCs/>
        </w:rPr>
        <w:t xml:space="preserve"> learning, and the report of their achievement issued by </w:t>
      </w:r>
      <w:r w:rsidR="004114A1" w:rsidRPr="00A33EBB">
        <w:rPr>
          <w:bCs/>
        </w:rPr>
        <w:t>the school</w:t>
      </w:r>
      <w:r w:rsidR="004353C4" w:rsidRPr="00A33EBB">
        <w:rPr>
          <w:bCs/>
        </w:rPr>
        <w:t>,</w:t>
      </w:r>
      <w:r w:rsidR="004114A1" w:rsidRPr="00A33EBB">
        <w:rPr>
          <w:bCs/>
        </w:rPr>
        <w:t xml:space="preserve"> may be based solely </w:t>
      </w:r>
      <w:r w:rsidR="00E42DCA" w:rsidRPr="00A33EBB">
        <w:rPr>
          <w:bCs/>
        </w:rPr>
        <w:t>on work completed prior to</w:t>
      </w:r>
      <w:r w:rsidR="00374FE9" w:rsidRPr="00A33EBB">
        <w:rPr>
          <w:bCs/>
        </w:rPr>
        <w:t xml:space="preserve"> 12 March 2020</w:t>
      </w:r>
      <w:r w:rsidR="00192EDE" w:rsidRPr="00A33EBB">
        <w:rPr>
          <w:bCs/>
        </w:rPr>
        <w:t xml:space="preserve">. </w:t>
      </w:r>
    </w:p>
    <w:p w:rsidR="00746F6D" w:rsidRPr="00A33EBB" w:rsidRDefault="00746F6D" w:rsidP="00CD7FC3">
      <w:pPr>
        <w:pStyle w:val="ListParagraph"/>
        <w:jc w:val="both"/>
      </w:pPr>
    </w:p>
    <w:p w:rsidR="00746F6D" w:rsidRPr="00A33EBB" w:rsidRDefault="00746F6D" w:rsidP="00CD7FC3">
      <w:pPr>
        <w:pStyle w:val="ListParagraph"/>
        <w:numPr>
          <w:ilvl w:val="0"/>
          <w:numId w:val="7"/>
        </w:numPr>
        <w:jc w:val="both"/>
      </w:pPr>
      <w:r w:rsidRPr="00A33EBB">
        <w:t xml:space="preserve">Where relevant the </w:t>
      </w:r>
      <w:r w:rsidR="001C234F" w:rsidRPr="00A33EBB">
        <w:t>method</w:t>
      </w:r>
      <w:r w:rsidRPr="00A33EBB">
        <w:t xml:space="preserve"> </w:t>
      </w:r>
      <w:r w:rsidR="006048C0" w:rsidRPr="00A33EBB">
        <w:t xml:space="preserve">or format </w:t>
      </w:r>
      <w:r w:rsidRPr="00A33EBB">
        <w:t xml:space="preserve">of assessment used should be inclusive of </w:t>
      </w:r>
      <w:proofErr w:type="gramStart"/>
      <w:r w:rsidRPr="00A33EBB">
        <w:t>students’</w:t>
      </w:r>
      <w:proofErr w:type="gramEnd"/>
      <w:r w:rsidRPr="00A33EBB">
        <w:t xml:space="preserve"> with special educational needs (SEN) and provide differentiated approaches to allow students with SEN to access the appropriate assessment mode</w:t>
      </w:r>
      <w:r w:rsidR="001C234F" w:rsidRPr="00A33EBB">
        <w:t xml:space="preserve"> and be adaptable to their particular context</w:t>
      </w:r>
      <w:r w:rsidRPr="00A33EBB">
        <w:t>.</w:t>
      </w:r>
    </w:p>
    <w:p w:rsidR="00B64E8C" w:rsidRPr="00A33EBB" w:rsidRDefault="00B64E8C" w:rsidP="00CD7FC3">
      <w:pPr>
        <w:pStyle w:val="ListParagraph"/>
        <w:jc w:val="both"/>
      </w:pPr>
    </w:p>
    <w:p w:rsidR="00A26375" w:rsidRPr="00A33EBB" w:rsidRDefault="00746F6D" w:rsidP="00CD7FC3">
      <w:pPr>
        <w:pStyle w:val="ListParagraph"/>
        <w:numPr>
          <w:ilvl w:val="0"/>
          <w:numId w:val="7"/>
        </w:numPr>
        <w:jc w:val="both"/>
      </w:pPr>
      <w:r w:rsidRPr="00A33EBB">
        <w:t>S</w:t>
      </w:r>
      <w:r w:rsidR="00A26375" w:rsidRPr="00A33EBB">
        <w:t>tudent</w:t>
      </w:r>
      <w:r w:rsidRPr="00A33EBB">
        <w:t>s</w:t>
      </w:r>
      <w:r w:rsidR="00A26375" w:rsidRPr="00A33EBB">
        <w:t xml:space="preserve"> should have the opportunity to complete </w:t>
      </w:r>
      <w:r w:rsidR="006048C0" w:rsidRPr="00A33EBB">
        <w:t xml:space="preserve">any additional </w:t>
      </w:r>
      <w:r w:rsidR="00A26375" w:rsidRPr="00A33EBB">
        <w:t>assessment</w:t>
      </w:r>
      <w:r w:rsidR="00CE3024" w:rsidRPr="00A33EBB">
        <w:t>s</w:t>
      </w:r>
      <w:r w:rsidR="00A26375" w:rsidRPr="00A33EBB">
        <w:t xml:space="preserve"> within a clearly defined timeframe. A collaborative approach </w:t>
      </w:r>
      <w:r w:rsidRPr="00A33EBB">
        <w:t xml:space="preserve">should be </w:t>
      </w:r>
      <w:r w:rsidR="00A26375" w:rsidRPr="00A33EBB">
        <w:t xml:space="preserve">used in schools to devise a suitable timeframe for the completion of assessments </w:t>
      </w:r>
      <w:r w:rsidRPr="00A33EBB">
        <w:t xml:space="preserve">and </w:t>
      </w:r>
      <w:r w:rsidR="00A26375" w:rsidRPr="00A33EBB">
        <w:t xml:space="preserve">should be reviewed at whole-school level to ensure that the timeframes are balanced and achievable. </w:t>
      </w:r>
      <w:r w:rsidRPr="00A33EBB">
        <w:t xml:space="preserve">In all cases, all assessments should be completed </w:t>
      </w:r>
      <w:r w:rsidR="00946F07" w:rsidRPr="00A33EBB">
        <w:t xml:space="preserve">and marked </w:t>
      </w:r>
      <w:r w:rsidRPr="00A33EBB">
        <w:t xml:space="preserve">before 29 May 2020. </w:t>
      </w:r>
    </w:p>
    <w:p w:rsidR="00D853BF" w:rsidRPr="00A33EBB" w:rsidRDefault="00D853BF">
      <w:pPr>
        <w:rPr>
          <w:rFonts w:eastAsia="Times New Roman" w:cs="Times New Roman"/>
          <w:b/>
          <w:i/>
        </w:rPr>
      </w:pPr>
    </w:p>
    <w:p w:rsidR="00E02EB6" w:rsidRPr="00A33EBB" w:rsidRDefault="00E02EB6" w:rsidP="00A7125B">
      <w:pPr>
        <w:spacing w:after="120" w:line="240" w:lineRule="auto"/>
        <w:jc w:val="both"/>
        <w:rPr>
          <w:rFonts w:eastAsia="Times New Roman" w:cs="Times New Roman"/>
          <w:b/>
          <w:i/>
          <w:sz w:val="24"/>
          <w:szCs w:val="24"/>
        </w:rPr>
      </w:pPr>
      <w:r w:rsidRPr="00A33EBB">
        <w:rPr>
          <w:rFonts w:eastAsia="Times New Roman" w:cs="Times New Roman"/>
          <w:b/>
          <w:i/>
          <w:sz w:val="24"/>
          <w:szCs w:val="24"/>
        </w:rPr>
        <w:t>Providing the report to students</w:t>
      </w:r>
    </w:p>
    <w:p w:rsidR="00E02EB6" w:rsidRPr="00A33EBB" w:rsidRDefault="00E02EB6" w:rsidP="00CD7FC3">
      <w:pPr>
        <w:pStyle w:val="ListParagraph"/>
        <w:numPr>
          <w:ilvl w:val="0"/>
          <w:numId w:val="9"/>
        </w:numPr>
        <w:spacing w:after="120"/>
        <w:jc w:val="both"/>
      </w:pPr>
      <w:r w:rsidRPr="00A33EBB">
        <w:t xml:space="preserve">Students and their </w:t>
      </w:r>
      <w:r w:rsidR="00374FE9" w:rsidRPr="00A33EBB">
        <w:t>parents/guardians</w:t>
      </w:r>
      <w:r w:rsidRPr="00A33EBB">
        <w:t xml:space="preserve"> should receive a written report of the assessment of the student</w:t>
      </w:r>
      <w:r w:rsidR="00D853BF" w:rsidRPr="00A33EBB">
        <w:t xml:space="preserve">’s learning in each subject, short course </w:t>
      </w:r>
      <w:r w:rsidRPr="00A33EBB">
        <w:t>and/or priority learning u</w:t>
      </w:r>
      <w:r w:rsidR="00D853BF" w:rsidRPr="00A33EBB">
        <w:t xml:space="preserve">nit. </w:t>
      </w:r>
    </w:p>
    <w:p w:rsidR="00E02EB6" w:rsidRPr="00A33EBB" w:rsidRDefault="00E02EB6" w:rsidP="00CD7FC3">
      <w:pPr>
        <w:pStyle w:val="ListParagraph"/>
        <w:spacing w:after="120"/>
        <w:jc w:val="both"/>
      </w:pPr>
    </w:p>
    <w:p w:rsidR="00E02EB6" w:rsidRPr="00A33EBB" w:rsidRDefault="00E02EB6" w:rsidP="00CD7FC3">
      <w:pPr>
        <w:pStyle w:val="ListParagraph"/>
        <w:numPr>
          <w:ilvl w:val="0"/>
          <w:numId w:val="9"/>
        </w:numPr>
        <w:spacing w:after="120"/>
        <w:jc w:val="both"/>
      </w:pPr>
      <w:r w:rsidRPr="00A33EBB">
        <w:t>This repor</w:t>
      </w:r>
      <w:r w:rsidR="009068B2" w:rsidRPr="00A33EBB">
        <w:t>t may include the provision of grades</w:t>
      </w:r>
      <w:r w:rsidRPr="00A33EBB">
        <w:t xml:space="preserve"> or descriptors. It may also detail separat</w:t>
      </w:r>
      <w:r w:rsidR="00CE3024" w:rsidRPr="00A33EBB">
        <w:t>ely the descriptors awarded to classroom-based a</w:t>
      </w:r>
      <w:r w:rsidRPr="00A33EBB">
        <w:t>ssess</w:t>
      </w:r>
      <w:r w:rsidR="00CE3024" w:rsidRPr="00A33EBB">
        <w:t xml:space="preserve">ments </w:t>
      </w:r>
      <w:r w:rsidR="00991FD3" w:rsidRPr="00A33EBB">
        <w:t xml:space="preserve">(CBAs) </w:t>
      </w:r>
      <w:r w:rsidR="00CE3024" w:rsidRPr="00A33EBB">
        <w:t xml:space="preserve">and/or priority learning units. </w:t>
      </w:r>
    </w:p>
    <w:p w:rsidR="00E02EB6" w:rsidRPr="00A33EBB" w:rsidRDefault="00E02EB6" w:rsidP="00CD7FC3">
      <w:pPr>
        <w:pStyle w:val="ListParagraph"/>
        <w:jc w:val="both"/>
      </w:pPr>
    </w:p>
    <w:p w:rsidR="00D853BF" w:rsidRPr="00A33EBB" w:rsidRDefault="00D853BF" w:rsidP="00CD7FC3">
      <w:pPr>
        <w:numPr>
          <w:ilvl w:val="0"/>
          <w:numId w:val="9"/>
        </w:numPr>
        <w:contextualSpacing/>
        <w:jc w:val="both"/>
      </w:pPr>
      <w:r w:rsidRPr="00A33EBB">
        <w:rPr>
          <w:rFonts w:eastAsia="Times New Roman" w:cs="Times New Roman"/>
          <w:sz w:val="24"/>
          <w:szCs w:val="24"/>
        </w:rPr>
        <w:t>The report should also provide an opportunity for schools to r</w:t>
      </w:r>
      <w:r w:rsidR="00374FE9" w:rsidRPr="00A33EBB">
        <w:rPr>
          <w:rFonts w:eastAsia="Times New Roman" w:cs="Times New Roman"/>
          <w:sz w:val="24"/>
          <w:szCs w:val="24"/>
        </w:rPr>
        <w:t>eport on other aspects of achievement</w:t>
      </w:r>
      <w:r w:rsidRPr="00A33EBB">
        <w:rPr>
          <w:rFonts w:eastAsia="Times New Roman" w:cs="Times New Roman"/>
          <w:sz w:val="24"/>
          <w:szCs w:val="24"/>
        </w:rPr>
        <w:t xml:space="preserve"> including the wellbeing programme completed by students. </w:t>
      </w:r>
    </w:p>
    <w:p w:rsidR="00D853BF" w:rsidRPr="00A33EBB" w:rsidRDefault="00D853BF" w:rsidP="00CD7FC3">
      <w:pPr>
        <w:pStyle w:val="ListParagraph"/>
        <w:numPr>
          <w:ilvl w:val="0"/>
          <w:numId w:val="9"/>
        </w:numPr>
        <w:spacing w:after="120"/>
        <w:jc w:val="both"/>
      </w:pPr>
      <w:r w:rsidRPr="00A33EBB">
        <w:t>Schools ma</w:t>
      </w:r>
      <w:r w:rsidR="00192EDE" w:rsidRPr="00A33EBB">
        <w:t xml:space="preserve">y use a </w:t>
      </w:r>
      <w:r w:rsidR="00CE3024" w:rsidRPr="00A33EBB">
        <w:t xml:space="preserve">reporting template available from </w:t>
      </w:r>
      <w:r w:rsidRPr="00A33EBB">
        <w:t xml:space="preserve">the </w:t>
      </w:r>
      <w:proofErr w:type="gramStart"/>
      <w:r w:rsidRPr="00A33EBB">
        <w:t>NCCA</w:t>
      </w:r>
      <w:proofErr w:type="gramEnd"/>
      <w:r w:rsidRPr="00A33EBB">
        <w:t xml:space="preserve"> but schools are free to devise their own report format. </w:t>
      </w:r>
    </w:p>
    <w:p w:rsidR="00D853BF" w:rsidRPr="00A33EBB" w:rsidRDefault="00D853BF" w:rsidP="00CD7FC3">
      <w:pPr>
        <w:pStyle w:val="ListParagraph"/>
        <w:jc w:val="both"/>
      </w:pPr>
    </w:p>
    <w:p w:rsidR="00E02EB6" w:rsidRPr="00A33EBB" w:rsidRDefault="00E02EB6" w:rsidP="00CD7FC3">
      <w:pPr>
        <w:pStyle w:val="ListParagraph"/>
        <w:numPr>
          <w:ilvl w:val="0"/>
          <w:numId w:val="9"/>
        </w:numPr>
        <w:spacing w:after="120"/>
        <w:jc w:val="both"/>
      </w:pPr>
      <w:r w:rsidRPr="00A33EBB">
        <w:t>The report should be provided to students and t</w:t>
      </w:r>
      <w:r w:rsidR="00D853BF" w:rsidRPr="00A33EBB">
        <w:t xml:space="preserve">heir </w:t>
      </w:r>
      <w:r w:rsidR="00374FE9" w:rsidRPr="00A33EBB">
        <w:t>parents/guardians</w:t>
      </w:r>
      <w:r w:rsidR="00D853BF" w:rsidRPr="00A33EBB">
        <w:t xml:space="preserve"> as soon as feasible following the complet</w:t>
      </w:r>
      <w:r w:rsidR="00CE3024" w:rsidRPr="00A33EBB">
        <w:t xml:space="preserve">ion of the school year 2019/20. </w:t>
      </w:r>
    </w:p>
    <w:p w:rsidR="00E02EB6" w:rsidRPr="00A33EBB" w:rsidRDefault="00E02EB6" w:rsidP="00A7125B">
      <w:pPr>
        <w:pStyle w:val="ListParagraph"/>
      </w:pPr>
    </w:p>
    <w:p w:rsidR="00A26375" w:rsidRPr="00A33EBB" w:rsidRDefault="00A26375" w:rsidP="00A26375">
      <w:pPr>
        <w:spacing w:after="0" w:line="240" w:lineRule="auto"/>
        <w:rPr>
          <w:rFonts w:eastAsia="Times New Roman" w:cs="Times New Roman"/>
        </w:rPr>
      </w:pPr>
    </w:p>
    <w:p w:rsidR="00A26375" w:rsidRPr="00A33EBB" w:rsidRDefault="00D853BF" w:rsidP="00A26375">
      <w:pPr>
        <w:pStyle w:val="Heading3"/>
        <w:rPr>
          <w:rFonts w:asciiTheme="minorHAnsi" w:eastAsia="Times New Roman" w:hAnsiTheme="minorHAnsi"/>
          <w:b/>
          <w:i/>
          <w:color w:val="auto"/>
        </w:rPr>
      </w:pPr>
      <w:r w:rsidRPr="00A33EBB">
        <w:rPr>
          <w:rFonts w:asciiTheme="minorHAnsi" w:eastAsia="Times New Roman" w:hAnsiTheme="minorHAnsi"/>
          <w:b/>
          <w:i/>
          <w:color w:val="auto"/>
        </w:rPr>
        <w:t xml:space="preserve">Providing </w:t>
      </w:r>
      <w:r w:rsidR="00A26375" w:rsidRPr="00A33EBB">
        <w:rPr>
          <w:rFonts w:asciiTheme="minorHAnsi" w:eastAsia="Times New Roman" w:hAnsiTheme="minorHAnsi"/>
          <w:b/>
          <w:i/>
          <w:color w:val="auto"/>
        </w:rPr>
        <w:t xml:space="preserve">State Certification </w:t>
      </w:r>
    </w:p>
    <w:p w:rsidR="00A26375" w:rsidRPr="00A33EBB" w:rsidRDefault="00A26375" w:rsidP="00A26375">
      <w:pPr>
        <w:spacing w:after="0" w:line="240" w:lineRule="auto"/>
        <w:rPr>
          <w:rFonts w:eastAsia="Times New Roman" w:cs="Times New Roman"/>
        </w:rPr>
      </w:pPr>
    </w:p>
    <w:p w:rsidR="00D853BF" w:rsidRPr="00A33EBB" w:rsidRDefault="00A26375" w:rsidP="00CD7FC3">
      <w:pPr>
        <w:pStyle w:val="ListParagraph"/>
        <w:numPr>
          <w:ilvl w:val="0"/>
          <w:numId w:val="10"/>
        </w:numPr>
        <w:jc w:val="both"/>
      </w:pPr>
      <w:r w:rsidRPr="00A33EBB">
        <w:t xml:space="preserve">The Department of Education and Skills </w:t>
      </w:r>
      <w:r w:rsidR="00D853BF" w:rsidRPr="00A33EBB">
        <w:t xml:space="preserve">will </w:t>
      </w:r>
      <w:r w:rsidRPr="00A33EBB">
        <w:t>provide each student with a certificate indicating the completion of the Junior Cycle programme</w:t>
      </w:r>
      <w:r w:rsidR="007704A9" w:rsidRPr="00A33EBB">
        <w:t xml:space="preserve"> of study</w:t>
      </w:r>
      <w:r w:rsidRPr="00A33EBB">
        <w:t>, including the list of subjects</w:t>
      </w:r>
      <w:r w:rsidR="00D853BF" w:rsidRPr="00A33EBB">
        <w:t xml:space="preserve">, </w:t>
      </w:r>
      <w:r w:rsidR="007704A9" w:rsidRPr="00A33EBB">
        <w:t xml:space="preserve">short courses </w:t>
      </w:r>
      <w:r w:rsidR="00D853BF" w:rsidRPr="00A33EBB">
        <w:t xml:space="preserve">and/or priority learning units </w:t>
      </w:r>
      <w:r w:rsidRPr="00A33EBB">
        <w:t xml:space="preserve">studied and the level at which the subject was studied. </w:t>
      </w:r>
    </w:p>
    <w:p w:rsidR="00D853BF" w:rsidRPr="00A33EBB" w:rsidRDefault="00D853BF" w:rsidP="00CD7FC3">
      <w:pPr>
        <w:pStyle w:val="ListParagraph"/>
        <w:jc w:val="both"/>
      </w:pPr>
    </w:p>
    <w:p w:rsidR="00CE3024" w:rsidRPr="00A33EBB" w:rsidRDefault="00A26375" w:rsidP="00CD7FC3">
      <w:pPr>
        <w:pStyle w:val="ListParagraph"/>
        <w:numPr>
          <w:ilvl w:val="0"/>
          <w:numId w:val="10"/>
        </w:numPr>
        <w:jc w:val="both"/>
      </w:pPr>
      <w:r w:rsidRPr="00A33EBB">
        <w:t xml:space="preserve">This data will be drawn from </w:t>
      </w:r>
      <w:r w:rsidR="00D853BF" w:rsidRPr="00A33EBB">
        <w:t>the Department’s Post-primary Online Database (</w:t>
      </w:r>
      <w:r w:rsidRPr="00A33EBB">
        <w:t>PPOD</w:t>
      </w:r>
      <w:r w:rsidR="00D853BF" w:rsidRPr="00A33EBB">
        <w:t>)</w:t>
      </w:r>
      <w:r w:rsidRPr="00A33EBB">
        <w:t xml:space="preserve"> and will not exceed the </w:t>
      </w:r>
      <w:proofErr w:type="gramStart"/>
      <w:r w:rsidRPr="00A33EBB">
        <w:t>10 subject</w:t>
      </w:r>
      <w:proofErr w:type="gramEnd"/>
      <w:r w:rsidRPr="00A33EBB">
        <w:t xml:space="preserve"> limit on subjects for certification set out in Circular Letter 0055/2019</w:t>
      </w:r>
      <w:r w:rsidR="007704A9" w:rsidRPr="00A33EBB">
        <w:t xml:space="preserve"> (or l</w:t>
      </w:r>
      <w:r w:rsidR="001716C5" w:rsidRPr="00A33EBB">
        <w:t>ower</w:t>
      </w:r>
      <w:r w:rsidR="007704A9" w:rsidRPr="00A33EBB">
        <w:t xml:space="preserve"> where the student has studied short courses)</w:t>
      </w:r>
      <w:r w:rsidRPr="00A33EBB">
        <w:t xml:space="preserve">. </w:t>
      </w:r>
    </w:p>
    <w:p w:rsidR="00CE3024" w:rsidRPr="00A33EBB" w:rsidRDefault="00CE3024" w:rsidP="00CD7FC3">
      <w:pPr>
        <w:pStyle w:val="ListParagraph"/>
        <w:jc w:val="both"/>
      </w:pPr>
    </w:p>
    <w:p w:rsidR="00CE3024" w:rsidRPr="00A33EBB" w:rsidRDefault="00D853BF" w:rsidP="00CD7FC3">
      <w:pPr>
        <w:pStyle w:val="ListParagraph"/>
        <w:numPr>
          <w:ilvl w:val="0"/>
          <w:numId w:val="9"/>
        </w:numPr>
        <w:spacing w:after="120"/>
        <w:jc w:val="both"/>
      </w:pPr>
      <w:r w:rsidRPr="00A33EBB">
        <w:t xml:space="preserve">This certificate </w:t>
      </w:r>
      <w:r w:rsidR="00CE3024" w:rsidRPr="00A33EBB">
        <w:t xml:space="preserve">will be provided early in the school year 2020/21. </w:t>
      </w:r>
    </w:p>
    <w:p w:rsidR="002E492C" w:rsidRPr="00A33EBB" w:rsidRDefault="002E492C">
      <w:pPr>
        <w:rPr>
          <w:rFonts w:eastAsia="Times New Roman" w:cs="Times New Roman"/>
          <w:b/>
          <w:bCs/>
        </w:rPr>
      </w:pPr>
      <w:r w:rsidRPr="00A33EBB">
        <w:rPr>
          <w:rFonts w:eastAsia="Times New Roman" w:cs="Times New Roman"/>
          <w:b/>
          <w:bCs/>
        </w:rPr>
        <w:br w:type="page"/>
      </w:r>
    </w:p>
    <w:p w:rsidR="00874356" w:rsidRPr="00A33EBB" w:rsidRDefault="00874356" w:rsidP="00A26375">
      <w:pPr>
        <w:contextualSpacing/>
        <w:rPr>
          <w:rFonts w:eastAsia="Times New Roman" w:cs="Times New Roman"/>
          <w:b/>
          <w:bCs/>
        </w:rPr>
      </w:pPr>
    </w:p>
    <w:p w:rsidR="00874356" w:rsidRPr="00A33EBB" w:rsidRDefault="00874356" w:rsidP="00A26375">
      <w:pPr>
        <w:contextualSpacing/>
        <w:rPr>
          <w:rFonts w:eastAsia="Times New Roman" w:cs="Times New Roman"/>
          <w:b/>
          <w:bCs/>
          <w:i/>
          <w:sz w:val="24"/>
          <w:szCs w:val="24"/>
        </w:rPr>
      </w:pPr>
      <w:r w:rsidRPr="00A33EBB">
        <w:rPr>
          <w:rFonts w:eastAsia="Times New Roman" w:cs="Times New Roman"/>
          <w:b/>
          <w:bCs/>
          <w:i/>
          <w:sz w:val="24"/>
          <w:szCs w:val="24"/>
        </w:rPr>
        <w:t>Adult learners</w:t>
      </w:r>
    </w:p>
    <w:p w:rsidR="00874356" w:rsidRPr="00A33EBB" w:rsidRDefault="00874356" w:rsidP="00CD7FC3">
      <w:pPr>
        <w:pStyle w:val="ListParagraph"/>
        <w:numPr>
          <w:ilvl w:val="0"/>
          <w:numId w:val="11"/>
        </w:numPr>
        <w:jc w:val="both"/>
      </w:pPr>
      <w:r w:rsidRPr="00A33EBB">
        <w:t xml:space="preserve">The SEC will put in place specific arrangements for adult learners who have the flexibility to study a subject or subjects at Junior Cycle level within one academic year. </w:t>
      </w:r>
    </w:p>
    <w:p w:rsidR="00874356" w:rsidRPr="00A33EBB" w:rsidRDefault="00874356" w:rsidP="00CD7FC3">
      <w:pPr>
        <w:pStyle w:val="ListParagraph"/>
        <w:jc w:val="both"/>
      </w:pPr>
    </w:p>
    <w:p w:rsidR="00874356" w:rsidRPr="00A33EBB" w:rsidRDefault="00874356" w:rsidP="00CD7FC3">
      <w:pPr>
        <w:pStyle w:val="ListParagraph"/>
        <w:numPr>
          <w:ilvl w:val="0"/>
          <w:numId w:val="11"/>
        </w:numPr>
        <w:jc w:val="both"/>
      </w:pPr>
      <w:r w:rsidRPr="00A33EBB">
        <w:t xml:space="preserve">These arrangements will ensure that these adult learners will be provided with an opportunity to take the final examination in the subject(s) for which they are entered. These examinations will take place in autumn 2020 and the specific timing will be determined as soon as possible. </w:t>
      </w:r>
    </w:p>
    <w:p w:rsidR="00874356" w:rsidRPr="00A33EBB" w:rsidRDefault="00874356" w:rsidP="00CD7FC3">
      <w:pPr>
        <w:pStyle w:val="ListParagraph"/>
        <w:jc w:val="both"/>
      </w:pPr>
    </w:p>
    <w:p w:rsidR="00874356" w:rsidRPr="00A33EBB" w:rsidRDefault="00874356" w:rsidP="00CD7FC3">
      <w:pPr>
        <w:pStyle w:val="ListParagraph"/>
        <w:numPr>
          <w:ilvl w:val="0"/>
          <w:numId w:val="11"/>
        </w:numPr>
        <w:jc w:val="both"/>
      </w:pPr>
      <w:r w:rsidRPr="00A33EBB">
        <w:t>These examinations will only be available to students who meet the specific qualifying criteria.</w:t>
      </w:r>
    </w:p>
    <w:p w:rsidR="00874356" w:rsidRPr="00A33EBB" w:rsidRDefault="00874356" w:rsidP="00CD7FC3">
      <w:pPr>
        <w:jc w:val="both"/>
      </w:pPr>
    </w:p>
    <w:sectPr w:rsidR="00874356" w:rsidRPr="00A33EBB" w:rsidSect="003544CB">
      <w:footerReference w:type="default" r:id="rId8"/>
      <w:pgSz w:w="11900" w:h="16840"/>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F2" w:rsidRDefault="006A24F2" w:rsidP="00A7125B">
      <w:pPr>
        <w:spacing w:after="0" w:line="240" w:lineRule="auto"/>
      </w:pPr>
      <w:r>
        <w:separator/>
      </w:r>
    </w:p>
  </w:endnote>
  <w:endnote w:type="continuationSeparator" w:id="0">
    <w:p w:rsidR="006A24F2" w:rsidRDefault="006A24F2" w:rsidP="00A7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081867"/>
      <w:docPartObj>
        <w:docPartGallery w:val="Page Numbers (Bottom of Page)"/>
        <w:docPartUnique/>
      </w:docPartObj>
    </w:sdtPr>
    <w:sdtEndPr>
      <w:rPr>
        <w:noProof/>
      </w:rPr>
    </w:sdtEndPr>
    <w:sdtContent>
      <w:p w:rsidR="004114A1" w:rsidRDefault="004114A1">
        <w:pPr>
          <w:pStyle w:val="Footer"/>
          <w:jc w:val="center"/>
        </w:pPr>
        <w:r>
          <w:fldChar w:fldCharType="begin"/>
        </w:r>
        <w:r>
          <w:instrText xml:space="preserve"> PAGE   \* MERGEFORMAT </w:instrText>
        </w:r>
        <w:r>
          <w:fldChar w:fldCharType="separate"/>
        </w:r>
        <w:r w:rsidR="00A33EBB">
          <w:rPr>
            <w:noProof/>
          </w:rPr>
          <w:t>5</w:t>
        </w:r>
        <w:r>
          <w:rPr>
            <w:noProof/>
          </w:rPr>
          <w:fldChar w:fldCharType="end"/>
        </w:r>
      </w:p>
    </w:sdtContent>
  </w:sdt>
  <w:p w:rsidR="004114A1" w:rsidRDefault="0041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F2" w:rsidRDefault="006A24F2" w:rsidP="00A7125B">
      <w:pPr>
        <w:spacing w:after="0" w:line="240" w:lineRule="auto"/>
      </w:pPr>
      <w:r>
        <w:separator/>
      </w:r>
    </w:p>
  </w:footnote>
  <w:footnote w:type="continuationSeparator" w:id="0">
    <w:p w:rsidR="006A24F2" w:rsidRDefault="006A24F2" w:rsidP="00A71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725"/>
    <w:multiLevelType w:val="hybridMultilevel"/>
    <w:tmpl w:val="7F66D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16D7"/>
    <w:multiLevelType w:val="hybridMultilevel"/>
    <w:tmpl w:val="FE56CF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067CEC"/>
    <w:multiLevelType w:val="hybridMultilevel"/>
    <w:tmpl w:val="5FA23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D02145"/>
    <w:multiLevelType w:val="hybridMultilevel"/>
    <w:tmpl w:val="5DC6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15B00"/>
    <w:multiLevelType w:val="hybridMultilevel"/>
    <w:tmpl w:val="C9568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836A27"/>
    <w:multiLevelType w:val="hybridMultilevel"/>
    <w:tmpl w:val="2FAEB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81C2260"/>
    <w:multiLevelType w:val="hybridMultilevel"/>
    <w:tmpl w:val="F2961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D82AE3"/>
    <w:multiLevelType w:val="hybridMultilevel"/>
    <w:tmpl w:val="EDFA50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5E2B67EB"/>
    <w:multiLevelType w:val="hybridMultilevel"/>
    <w:tmpl w:val="E0804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46F0D8D"/>
    <w:multiLevelType w:val="hybridMultilevel"/>
    <w:tmpl w:val="23862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7A13C73"/>
    <w:multiLevelType w:val="hybridMultilevel"/>
    <w:tmpl w:val="6AA499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7CC27DD"/>
    <w:multiLevelType w:val="hybridMultilevel"/>
    <w:tmpl w:val="E26CF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2"/>
  </w:num>
  <w:num w:numId="6">
    <w:abstractNumId w:val="5"/>
  </w:num>
  <w:num w:numId="7">
    <w:abstractNumId w:val="1"/>
  </w:num>
  <w:num w:numId="8">
    <w:abstractNumId w:val="4"/>
  </w:num>
  <w:num w:numId="9">
    <w:abstractNumId w:val="1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75"/>
    <w:rsid w:val="00002D99"/>
    <w:rsid w:val="00013DAF"/>
    <w:rsid w:val="00050226"/>
    <w:rsid w:val="00094582"/>
    <w:rsid w:val="00107209"/>
    <w:rsid w:val="0012167F"/>
    <w:rsid w:val="00160FBD"/>
    <w:rsid w:val="001716C5"/>
    <w:rsid w:val="00192EDE"/>
    <w:rsid w:val="001C234F"/>
    <w:rsid w:val="001F13F3"/>
    <w:rsid w:val="00254180"/>
    <w:rsid w:val="002E492C"/>
    <w:rsid w:val="003544CB"/>
    <w:rsid w:val="00374FE9"/>
    <w:rsid w:val="00377D68"/>
    <w:rsid w:val="00377F6C"/>
    <w:rsid w:val="003A0E03"/>
    <w:rsid w:val="003A1C78"/>
    <w:rsid w:val="003A1D62"/>
    <w:rsid w:val="003D620A"/>
    <w:rsid w:val="004114A1"/>
    <w:rsid w:val="004353C4"/>
    <w:rsid w:val="00455311"/>
    <w:rsid w:val="00495214"/>
    <w:rsid w:val="00521F74"/>
    <w:rsid w:val="00592AB4"/>
    <w:rsid w:val="006048C0"/>
    <w:rsid w:val="00644E89"/>
    <w:rsid w:val="00693DC9"/>
    <w:rsid w:val="006A24F2"/>
    <w:rsid w:val="006A2A4F"/>
    <w:rsid w:val="006E1535"/>
    <w:rsid w:val="00746F6D"/>
    <w:rsid w:val="007704A9"/>
    <w:rsid w:val="00842ECC"/>
    <w:rsid w:val="0084621E"/>
    <w:rsid w:val="00874356"/>
    <w:rsid w:val="008A45CF"/>
    <w:rsid w:val="009068B2"/>
    <w:rsid w:val="00946F07"/>
    <w:rsid w:val="00966CD5"/>
    <w:rsid w:val="00991FD3"/>
    <w:rsid w:val="00A26375"/>
    <w:rsid w:val="00A33EBB"/>
    <w:rsid w:val="00A7051D"/>
    <w:rsid w:val="00A7125B"/>
    <w:rsid w:val="00AA0971"/>
    <w:rsid w:val="00B64E8C"/>
    <w:rsid w:val="00BC04EB"/>
    <w:rsid w:val="00BE3527"/>
    <w:rsid w:val="00BF1920"/>
    <w:rsid w:val="00CA3BD0"/>
    <w:rsid w:val="00CD7FC3"/>
    <w:rsid w:val="00CE3024"/>
    <w:rsid w:val="00D27E09"/>
    <w:rsid w:val="00D853BF"/>
    <w:rsid w:val="00DA3317"/>
    <w:rsid w:val="00DC55D9"/>
    <w:rsid w:val="00DD47BE"/>
    <w:rsid w:val="00E02EB6"/>
    <w:rsid w:val="00E42DCA"/>
    <w:rsid w:val="00E94011"/>
    <w:rsid w:val="00EF7D34"/>
    <w:rsid w:val="00FD3B09"/>
    <w:rsid w:val="00FD40D6"/>
    <w:rsid w:val="00FE5E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BFEC-C2BB-4985-B58C-0DD42738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3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3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375"/>
    <w:pPr>
      <w:spacing w:after="0" w:line="240" w:lineRule="auto"/>
      <w:ind w:left="720"/>
      <w:contextualSpacing/>
    </w:pPr>
    <w:rPr>
      <w:rFonts w:eastAsia="Times New Roman" w:cs="Times New Roman"/>
      <w:sz w:val="24"/>
      <w:szCs w:val="24"/>
    </w:rPr>
  </w:style>
  <w:style w:type="character" w:customStyle="1" w:styleId="Heading1Char">
    <w:name w:val="Heading 1 Char"/>
    <w:basedOn w:val="DefaultParagraphFont"/>
    <w:link w:val="Heading1"/>
    <w:uiPriority w:val="9"/>
    <w:rsid w:val="00A263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3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2637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4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CC"/>
    <w:rPr>
      <w:rFonts w:ascii="Segoe UI" w:hAnsi="Segoe UI" w:cs="Segoe UI"/>
      <w:sz w:val="18"/>
      <w:szCs w:val="18"/>
    </w:rPr>
  </w:style>
  <w:style w:type="character" w:styleId="CommentReference">
    <w:name w:val="annotation reference"/>
    <w:basedOn w:val="DefaultParagraphFont"/>
    <w:uiPriority w:val="99"/>
    <w:semiHidden/>
    <w:unhideWhenUsed/>
    <w:rsid w:val="00842ECC"/>
    <w:rPr>
      <w:sz w:val="16"/>
      <w:szCs w:val="16"/>
    </w:rPr>
  </w:style>
  <w:style w:type="paragraph" w:styleId="CommentText">
    <w:name w:val="annotation text"/>
    <w:basedOn w:val="Normal"/>
    <w:link w:val="CommentTextChar"/>
    <w:uiPriority w:val="99"/>
    <w:semiHidden/>
    <w:unhideWhenUsed/>
    <w:rsid w:val="00842ECC"/>
    <w:pPr>
      <w:spacing w:line="240" w:lineRule="auto"/>
    </w:pPr>
    <w:rPr>
      <w:sz w:val="20"/>
      <w:szCs w:val="20"/>
    </w:rPr>
  </w:style>
  <w:style w:type="character" w:customStyle="1" w:styleId="CommentTextChar">
    <w:name w:val="Comment Text Char"/>
    <w:basedOn w:val="DefaultParagraphFont"/>
    <w:link w:val="CommentText"/>
    <w:uiPriority w:val="99"/>
    <w:semiHidden/>
    <w:rsid w:val="00842ECC"/>
    <w:rPr>
      <w:sz w:val="20"/>
      <w:szCs w:val="20"/>
    </w:rPr>
  </w:style>
  <w:style w:type="paragraph" w:styleId="CommentSubject">
    <w:name w:val="annotation subject"/>
    <w:basedOn w:val="CommentText"/>
    <w:next w:val="CommentText"/>
    <w:link w:val="CommentSubjectChar"/>
    <w:uiPriority w:val="99"/>
    <w:semiHidden/>
    <w:unhideWhenUsed/>
    <w:rsid w:val="00842ECC"/>
    <w:rPr>
      <w:b/>
      <w:bCs/>
    </w:rPr>
  </w:style>
  <w:style w:type="character" w:customStyle="1" w:styleId="CommentSubjectChar">
    <w:name w:val="Comment Subject Char"/>
    <w:basedOn w:val="CommentTextChar"/>
    <w:link w:val="CommentSubject"/>
    <w:uiPriority w:val="99"/>
    <w:semiHidden/>
    <w:rsid w:val="00842ECC"/>
    <w:rPr>
      <w:b/>
      <w:bCs/>
      <w:sz w:val="20"/>
      <w:szCs w:val="20"/>
    </w:rPr>
  </w:style>
  <w:style w:type="paragraph" w:styleId="Revision">
    <w:name w:val="Revision"/>
    <w:hidden/>
    <w:uiPriority w:val="99"/>
    <w:semiHidden/>
    <w:rsid w:val="00746F6D"/>
    <w:pPr>
      <w:spacing w:after="0" w:line="240" w:lineRule="auto"/>
    </w:pPr>
  </w:style>
  <w:style w:type="paragraph" w:styleId="Header">
    <w:name w:val="header"/>
    <w:basedOn w:val="Normal"/>
    <w:link w:val="HeaderChar"/>
    <w:uiPriority w:val="99"/>
    <w:unhideWhenUsed/>
    <w:rsid w:val="00A7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25B"/>
  </w:style>
  <w:style w:type="paragraph" w:styleId="Footer">
    <w:name w:val="footer"/>
    <w:basedOn w:val="Normal"/>
    <w:link w:val="FooterChar"/>
    <w:uiPriority w:val="99"/>
    <w:unhideWhenUsed/>
    <w:rsid w:val="00A7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D8FB-C8D4-4863-BAEA-40E3A448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Orlaith</dc:creator>
  <cp:keywords/>
  <dc:description/>
  <cp:lastModifiedBy>cgriffin</cp:lastModifiedBy>
  <cp:revision>2</cp:revision>
  <cp:lastPrinted>2020-04-28T11:59:00Z</cp:lastPrinted>
  <dcterms:created xsi:type="dcterms:W3CDTF">2020-04-29T17:53:00Z</dcterms:created>
  <dcterms:modified xsi:type="dcterms:W3CDTF">2020-04-29T17:53:00Z</dcterms:modified>
</cp:coreProperties>
</file>