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C6" w:rsidRDefault="009360C6" w:rsidP="009360C6">
      <w:pPr>
        <w:rPr>
          <w:rFonts w:ascii="Times New Roman" w:hAnsi="Times New Roman" w:cs="Times New Roman"/>
          <w:b/>
          <w:sz w:val="24"/>
          <w:szCs w:val="24"/>
          <w:lang w:val="en"/>
        </w:rPr>
      </w:pPr>
      <w:bookmarkStart w:id="0" w:name="_GoBack"/>
      <w:bookmarkEnd w:id="0"/>
      <w:r>
        <w:rPr>
          <w:rFonts w:ascii="Times New Roman" w:hAnsi="Times New Roman" w:cs="Times New Roman"/>
          <w:b/>
          <w:sz w:val="24"/>
          <w:szCs w:val="24"/>
          <w:lang w:val="en"/>
        </w:rPr>
        <w:t>Department Circular 0026</w:t>
      </w:r>
      <w:r w:rsidR="00AC7BB0">
        <w:rPr>
          <w:rFonts w:ascii="Times New Roman" w:hAnsi="Times New Roman" w:cs="Times New Roman"/>
          <w:b/>
          <w:sz w:val="24"/>
          <w:szCs w:val="24"/>
          <w:lang w:val="en"/>
        </w:rPr>
        <w:t>/2015</w:t>
      </w:r>
      <w:r>
        <w:rPr>
          <w:rFonts w:ascii="Times New Roman" w:hAnsi="Times New Roman" w:cs="Times New Roman"/>
          <w:b/>
          <w:sz w:val="24"/>
          <w:szCs w:val="24"/>
          <w:lang w:val="en"/>
        </w:rPr>
        <w:t xml:space="preserve">:  </w:t>
      </w:r>
      <w:r w:rsidRPr="00C32FC4">
        <w:rPr>
          <w:rFonts w:ascii="Times New Roman" w:hAnsi="Times New Roman" w:cs="Times New Roman"/>
          <w:b/>
          <w:sz w:val="24"/>
          <w:szCs w:val="24"/>
          <w:lang w:val="en"/>
        </w:rPr>
        <w:t>FAQs on advance preparation for the commencement of the statutory requirements for Garda Vetting</w:t>
      </w:r>
      <w:r>
        <w:rPr>
          <w:rFonts w:ascii="Times New Roman" w:hAnsi="Times New Roman" w:cs="Times New Roman"/>
          <w:b/>
          <w:sz w:val="24"/>
          <w:szCs w:val="24"/>
          <w:lang w:val="en"/>
        </w:rPr>
        <w:t>.</w:t>
      </w:r>
    </w:p>
    <w:p w:rsidR="009360C6" w:rsidRDefault="009360C6" w:rsidP="00C02B91">
      <w:pPr>
        <w:jc w:val="center"/>
        <w:rPr>
          <w:rFonts w:ascii="Times New Roman" w:hAnsi="Times New Roman" w:cs="Times New Roman"/>
          <w:b/>
          <w:sz w:val="24"/>
          <w:szCs w:val="24"/>
          <w:lang w:val="en"/>
        </w:rPr>
      </w:pPr>
    </w:p>
    <w:p w:rsidR="00C02B91" w:rsidRPr="00CF739F" w:rsidRDefault="00CF739F" w:rsidP="00C02B91">
      <w:pPr>
        <w:jc w:val="center"/>
        <w:rPr>
          <w:rFonts w:ascii="Times New Roman" w:hAnsi="Times New Roman" w:cs="Times New Roman"/>
          <w:b/>
          <w:sz w:val="28"/>
          <w:szCs w:val="28"/>
          <w:lang w:val="en"/>
        </w:rPr>
      </w:pPr>
      <w:r>
        <w:rPr>
          <w:rFonts w:ascii="Times New Roman" w:hAnsi="Times New Roman" w:cs="Times New Roman"/>
          <w:b/>
          <w:sz w:val="28"/>
          <w:szCs w:val="28"/>
          <w:lang w:val="en"/>
        </w:rPr>
        <w:t>School A</w:t>
      </w:r>
      <w:r w:rsidR="00C02B91" w:rsidRPr="00CF739F">
        <w:rPr>
          <w:rFonts w:ascii="Times New Roman" w:hAnsi="Times New Roman" w:cs="Times New Roman"/>
          <w:b/>
          <w:sz w:val="28"/>
          <w:szCs w:val="28"/>
          <w:lang w:val="en"/>
        </w:rPr>
        <w:t>uthorit</w:t>
      </w:r>
      <w:r w:rsidR="001D60A6" w:rsidRPr="00CF739F">
        <w:rPr>
          <w:rFonts w:ascii="Times New Roman" w:hAnsi="Times New Roman" w:cs="Times New Roman"/>
          <w:b/>
          <w:sz w:val="28"/>
          <w:szCs w:val="28"/>
          <w:lang w:val="en"/>
        </w:rPr>
        <w:t>ies</w:t>
      </w:r>
    </w:p>
    <w:p w:rsidR="009360C6" w:rsidRDefault="009360C6" w:rsidP="00C02B91">
      <w:pPr>
        <w:jc w:val="center"/>
        <w:rPr>
          <w:rFonts w:ascii="Times New Roman" w:hAnsi="Times New Roman" w:cs="Times New Roman"/>
          <w:b/>
          <w:sz w:val="24"/>
          <w:szCs w:val="24"/>
          <w:lang w:val="en"/>
        </w:rPr>
      </w:pPr>
    </w:p>
    <w:p w:rsidR="00D72AB1" w:rsidRPr="008932EA" w:rsidRDefault="002211C2" w:rsidP="008932EA">
      <w:pPr>
        <w:pStyle w:val="ListParagraph"/>
        <w:numPr>
          <w:ilvl w:val="0"/>
          <w:numId w:val="16"/>
        </w:numPr>
        <w:jc w:val="both"/>
        <w:rPr>
          <w:rFonts w:ascii="Times New Roman" w:hAnsi="Times New Roman" w:cs="Times New Roman"/>
          <w:b/>
          <w:sz w:val="24"/>
          <w:szCs w:val="24"/>
          <w:lang w:val="en"/>
        </w:rPr>
      </w:pPr>
      <w:r w:rsidRPr="008932EA">
        <w:rPr>
          <w:rFonts w:ascii="Times New Roman" w:hAnsi="Times New Roman" w:cs="Times New Roman"/>
          <w:b/>
          <w:sz w:val="24"/>
          <w:szCs w:val="24"/>
          <w:lang w:val="en"/>
        </w:rPr>
        <w:t>W</w:t>
      </w:r>
      <w:r w:rsidR="00D72AB1" w:rsidRPr="008932EA">
        <w:rPr>
          <w:rFonts w:ascii="Times New Roman" w:hAnsi="Times New Roman" w:cs="Times New Roman"/>
          <w:b/>
          <w:sz w:val="24"/>
          <w:szCs w:val="24"/>
          <w:lang w:val="en"/>
        </w:rPr>
        <w:t>hat are the current vetting arrangements?</w:t>
      </w:r>
    </w:p>
    <w:p w:rsidR="00FE426C" w:rsidRPr="00D02BB5" w:rsidRDefault="00D72AB1" w:rsidP="00D02BB5">
      <w:pPr>
        <w:ind w:left="360"/>
        <w:jc w:val="both"/>
        <w:rPr>
          <w:rFonts w:ascii="Times New Roman" w:hAnsi="Times New Roman" w:cs="Times New Roman"/>
          <w:sz w:val="24"/>
          <w:szCs w:val="24"/>
          <w:lang w:val="en"/>
        </w:rPr>
      </w:pPr>
      <w:r w:rsidRPr="00D02BB5">
        <w:rPr>
          <w:rFonts w:ascii="Times New Roman" w:hAnsi="Times New Roman" w:cs="Times New Roman"/>
          <w:sz w:val="24"/>
          <w:szCs w:val="24"/>
          <w:lang w:val="en"/>
        </w:rPr>
        <w:t>Until the Vetting Act is commenced, Department circular 0063/2010 will continue to apply.</w:t>
      </w:r>
      <w:r w:rsidRPr="00D02BB5">
        <w:rPr>
          <w:rFonts w:ascii="Times New Roman" w:hAnsi="Times New Roman" w:cs="Times New Roman"/>
          <w:b/>
          <w:sz w:val="24"/>
          <w:szCs w:val="24"/>
          <w:lang w:val="en"/>
        </w:rPr>
        <w:t xml:space="preserve"> </w:t>
      </w:r>
      <w:r w:rsidR="00FE426C" w:rsidRPr="00D02BB5">
        <w:rPr>
          <w:rFonts w:ascii="Times New Roman" w:hAnsi="Times New Roman" w:cs="Times New Roman"/>
          <w:sz w:val="24"/>
          <w:szCs w:val="24"/>
          <w:lang w:val="en"/>
        </w:rPr>
        <w:t xml:space="preserve"> Circular 63/2010 will be replace</w:t>
      </w:r>
      <w:r w:rsidR="00DD2B1C" w:rsidRPr="00D02BB5">
        <w:rPr>
          <w:rFonts w:ascii="Times New Roman" w:hAnsi="Times New Roman" w:cs="Times New Roman"/>
          <w:sz w:val="24"/>
          <w:szCs w:val="24"/>
          <w:lang w:val="en"/>
        </w:rPr>
        <w:t xml:space="preserve">d by a new circular when the </w:t>
      </w:r>
      <w:r w:rsidR="00077B17">
        <w:rPr>
          <w:rFonts w:ascii="Times New Roman" w:hAnsi="Times New Roman" w:cs="Times New Roman"/>
          <w:sz w:val="24"/>
          <w:szCs w:val="24"/>
          <w:lang w:val="en"/>
        </w:rPr>
        <w:t>V</w:t>
      </w:r>
      <w:r w:rsidR="00DD2B1C" w:rsidRPr="00D02BB5">
        <w:rPr>
          <w:rFonts w:ascii="Times New Roman" w:hAnsi="Times New Roman" w:cs="Times New Roman"/>
          <w:sz w:val="24"/>
          <w:szCs w:val="24"/>
          <w:lang w:val="en"/>
        </w:rPr>
        <w:t>etting</w:t>
      </w:r>
      <w:r w:rsidR="00FE426C" w:rsidRPr="00D02BB5">
        <w:rPr>
          <w:rFonts w:ascii="Times New Roman" w:hAnsi="Times New Roman" w:cs="Times New Roman"/>
          <w:sz w:val="24"/>
          <w:szCs w:val="24"/>
          <w:lang w:val="en"/>
        </w:rPr>
        <w:t xml:space="preserve"> Act is commenced. </w:t>
      </w:r>
    </w:p>
    <w:p w:rsidR="009360C6" w:rsidRPr="009360C6" w:rsidRDefault="009360C6" w:rsidP="009360C6">
      <w:pPr>
        <w:jc w:val="both"/>
        <w:rPr>
          <w:rFonts w:ascii="Times New Roman" w:hAnsi="Times New Roman" w:cs="Times New Roman"/>
          <w:b/>
          <w:sz w:val="24"/>
          <w:szCs w:val="24"/>
          <w:lang w:val="en"/>
        </w:rPr>
      </w:pPr>
    </w:p>
    <w:p w:rsidR="00BB1B54" w:rsidRPr="008932EA" w:rsidRDefault="00A877AA" w:rsidP="008932EA">
      <w:pPr>
        <w:pStyle w:val="ListParagraph"/>
        <w:numPr>
          <w:ilvl w:val="0"/>
          <w:numId w:val="16"/>
        </w:numPr>
        <w:jc w:val="both"/>
        <w:rPr>
          <w:rFonts w:ascii="Times New Roman" w:hAnsi="Times New Roman" w:cs="Times New Roman"/>
          <w:b/>
          <w:sz w:val="24"/>
          <w:szCs w:val="24"/>
          <w:lang w:val="en"/>
        </w:rPr>
      </w:pPr>
      <w:r w:rsidRPr="008932EA">
        <w:rPr>
          <w:rFonts w:ascii="Times New Roman" w:hAnsi="Times New Roman" w:cs="Times New Roman"/>
          <w:b/>
          <w:sz w:val="24"/>
          <w:szCs w:val="24"/>
          <w:lang w:val="en"/>
        </w:rPr>
        <w:t xml:space="preserve">What is the position regarding </w:t>
      </w:r>
      <w:r w:rsidR="00F7000A" w:rsidRPr="008932EA">
        <w:rPr>
          <w:rFonts w:ascii="Times New Roman" w:hAnsi="Times New Roman" w:cs="Times New Roman"/>
          <w:b/>
          <w:sz w:val="24"/>
          <w:szCs w:val="24"/>
          <w:lang w:val="en"/>
        </w:rPr>
        <w:t xml:space="preserve">non-teaching staff and </w:t>
      </w:r>
      <w:r w:rsidRPr="008932EA">
        <w:rPr>
          <w:rFonts w:ascii="Times New Roman" w:hAnsi="Times New Roman" w:cs="Times New Roman"/>
          <w:b/>
          <w:sz w:val="24"/>
          <w:szCs w:val="24"/>
          <w:lang w:val="en"/>
        </w:rPr>
        <w:t>volunteers under</w:t>
      </w:r>
      <w:r w:rsidR="00BB1B54" w:rsidRPr="008932EA">
        <w:rPr>
          <w:rFonts w:ascii="Times New Roman" w:hAnsi="Times New Roman" w:cs="Times New Roman"/>
          <w:b/>
          <w:sz w:val="24"/>
          <w:szCs w:val="24"/>
          <w:lang w:val="en"/>
        </w:rPr>
        <w:t xml:space="preserve"> the new statutory vetting requirements?</w:t>
      </w:r>
    </w:p>
    <w:p w:rsidR="00BB1B54" w:rsidRDefault="00BB1B54" w:rsidP="00D02BB5">
      <w:pPr>
        <w:ind w:left="360"/>
        <w:jc w:val="both"/>
        <w:rPr>
          <w:rFonts w:ascii="Times New Roman" w:hAnsi="Times New Roman" w:cs="Times New Roman"/>
          <w:sz w:val="24"/>
          <w:szCs w:val="24"/>
          <w:lang w:val="en"/>
        </w:rPr>
      </w:pPr>
      <w:r w:rsidRPr="00D02BB5">
        <w:rPr>
          <w:rFonts w:ascii="Times New Roman" w:hAnsi="Times New Roman" w:cs="Times New Roman"/>
          <w:sz w:val="24"/>
          <w:szCs w:val="24"/>
          <w:lang w:val="en"/>
        </w:rPr>
        <w:t xml:space="preserve">This </w:t>
      </w:r>
      <w:r w:rsidR="00A877AA" w:rsidRPr="00D02BB5">
        <w:rPr>
          <w:rFonts w:ascii="Times New Roman" w:hAnsi="Times New Roman" w:cs="Times New Roman"/>
          <w:sz w:val="24"/>
          <w:szCs w:val="24"/>
          <w:lang w:val="en"/>
        </w:rPr>
        <w:t xml:space="preserve">issue </w:t>
      </w:r>
      <w:r w:rsidRPr="00D02BB5">
        <w:rPr>
          <w:rFonts w:ascii="Times New Roman" w:hAnsi="Times New Roman" w:cs="Times New Roman"/>
          <w:sz w:val="24"/>
          <w:szCs w:val="24"/>
          <w:lang w:val="en"/>
        </w:rPr>
        <w:t xml:space="preserve">will be dealt with in a further circular which the Department will issue </w:t>
      </w:r>
      <w:r w:rsidR="00F70806" w:rsidRPr="00D02BB5">
        <w:rPr>
          <w:rFonts w:ascii="Times New Roman" w:hAnsi="Times New Roman" w:cs="Times New Roman"/>
          <w:sz w:val="24"/>
          <w:szCs w:val="24"/>
          <w:lang w:val="en"/>
        </w:rPr>
        <w:t>before</w:t>
      </w:r>
      <w:r w:rsidRPr="00D02BB5">
        <w:rPr>
          <w:rFonts w:ascii="Times New Roman" w:hAnsi="Times New Roman" w:cs="Times New Roman"/>
          <w:sz w:val="24"/>
          <w:szCs w:val="24"/>
          <w:lang w:val="en"/>
        </w:rPr>
        <w:t xml:space="preserve"> the </w:t>
      </w:r>
      <w:r w:rsidR="00A877AA" w:rsidRPr="00D02BB5">
        <w:rPr>
          <w:rFonts w:ascii="Times New Roman" w:hAnsi="Times New Roman" w:cs="Times New Roman"/>
          <w:sz w:val="24"/>
          <w:szCs w:val="24"/>
          <w:lang w:val="en"/>
        </w:rPr>
        <w:t>V</w:t>
      </w:r>
      <w:r w:rsidRPr="00D02BB5">
        <w:rPr>
          <w:rFonts w:ascii="Times New Roman" w:hAnsi="Times New Roman" w:cs="Times New Roman"/>
          <w:sz w:val="24"/>
          <w:szCs w:val="24"/>
          <w:lang w:val="en"/>
        </w:rPr>
        <w:t xml:space="preserve">etting Act is commenced. Circular 63/2010 continues to apply until a new circular is issued by the Department. </w:t>
      </w:r>
    </w:p>
    <w:p w:rsidR="00391234" w:rsidRDefault="00391234" w:rsidP="00D02BB5">
      <w:pPr>
        <w:ind w:left="360"/>
        <w:jc w:val="both"/>
        <w:rPr>
          <w:rFonts w:ascii="Times New Roman" w:hAnsi="Times New Roman" w:cs="Times New Roman"/>
          <w:sz w:val="24"/>
          <w:szCs w:val="24"/>
          <w:lang w:val="en"/>
        </w:rPr>
      </w:pPr>
    </w:p>
    <w:p w:rsidR="00EB32B1" w:rsidRPr="008932EA" w:rsidRDefault="00EB32B1" w:rsidP="008932EA">
      <w:pPr>
        <w:pStyle w:val="ListParagraph"/>
        <w:numPr>
          <w:ilvl w:val="0"/>
          <w:numId w:val="16"/>
        </w:numPr>
        <w:jc w:val="both"/>
        <w:rPr>
          <w:rFonts w:ascii="Times New Roman" w:hAnsi="Times New Roman" w:cs="Times New Roman"/>
          <w:sz w:val="24"/>
          <w:szCs w:val="24"/>
          <w:lang w:val="en"/>
        </w:rPr>
      </w:pPr>
      <w:r w:rsidRPr="008932EA">
        <w:rPr>
          <w:rFonts w:ascii="Times New Roman" w:hAnsi="Times New Roman" w:cs="Times New Roman"/>
          <w:b/>
          <w:sz w:val="24"/>
          <w:szCs w:val="24"/>
        </w:rPr>
        <w:t xml:space="preserve">The school </w:t>
      </w:r>
      <w:r w:rsidR="00391234" w:rsidRPr="008932EA">
        <w:rPr>
          <w:rFonts w:ascii="Times New Roman" w:hAnsi="Times New Roman" w:cs="Times New Roman"/>
          <w:b/>
          <w:sz w:val="24"/>
          <w:szCs w:val="24"/>
        </w:rPr>
        <w:t xml:space="preserve">may need to </w:t>
      </w:r>
      <w:r w:rsidRPr="008932EA">
        <w:rPr>
          <w:rFonts w:ascii="Times New Roman" w:hAnsi="Times New Roman" w:cs="Times New Roman"/>
          <w:b/>
          <w:sz w:val="24"/>
          <w:szCs w:val="24"/>
        </w:rPr>
        <w:t>employ</w:t>
      </w:r>
      <w:r w:rsidR="00391234" w:rsidRPr="008932EA">
        <w:rPr>
          <w:rFonts w:ascii="Times New Roman" w:hAnsi="Times New Roman" w:cs="Times New Roman"/>
          <w:b/>
          <w:sz w:val="24"/>
          <w:szCs w:val="24"/>
        </w:rPr>
        <w:t xml:space="preserve"> a </w:t>
      </w:r>
      <w:r w:rsidRPr="008932EA">
        <w:rPr>
          <w:rFonts w:ascii="Times New Roman" w:hAnsi="Times New Roman" w:cs="Times New Roman"/>
          <w:b/>
          <w:sz w:val="24"/>
          <w:szCs w:val="24"/>
        </w:rPr>
        <w:t>new substitute teacher</w:t>
      </w:r>
      <w:r w:rsidR="00391234" w:rsidRPr="008932EA">
        <w:rPr>
          <w:rFonts w:ascii="Times New Roman" w:hAnsi="Times New Roman" w:cs="Times New Roman"/>
          <w:b/>
          <w:sz w:val="24"/>
          <w:szCs w:val="24"/>
        </w:rPr>
        <w:t xml:space="preserve"> after the Vetting Act is commenced.  Will </w:t>
      </w:r>
      <w:r w:rsidRPr="008932EA">
        <w:rPr>
          <w:rFonts w:ascii="Times New Roman" w:hAnsi="Times New Roman" w:cs="Times New Roman"/>
          <w:b/>
          <w:sz w:val="24"/>
          <w:szCs w:val="24"/>
        </w:rPr>
        <w:t>it need to get a vetting disclosure from the Bureau for th</w:t>
      </w:r>
      <w:r w:rsidR="00391234" w:rsidRPr="008932EA">
        <w:rPr>
          <w:rFonts w:ascii="Times New Roman" w:hAnsi="Times New Roman" w:cs="Times New Roman"/>
          <w:b/>
          <w:sz w:val="24"/>
          <w:szCs w:val="24"/>
        </w:rPr>
        <w:t>is</w:t>
      </w:r>
      <w:r w:rsidRPr="008932EA">
        <w:rPr>
          <w:rFonts w:ascii="Times New Roman" w:hAnsi="Times New Roman" w:cs="Times New Roman"/>
          <w:b/>
          <w:sz w:val="24"/>
          <w:szCs w:val="24"/>
        </w:rPr>
        <w:t xml:space="preserve"> new employee? </w:t>
      </w:r>
    </w:p>
    <w:p w:rsidR="00066694" w:rsidRDefault="00EB32B1" w:rsidP="00EB32B1">
      <w:pPr>
        <w:ind w:left="360"/>
        <w:jc w:val="both"/>
        <w:rPr>
          <w:rFonts w:ascii="Times New Roman" w:hAnsi="Times New Roman" w:cs="Times New Roman"/>
          <w:sz w:val="24"/>
          <w:szCs w:val="24"/>
          <w:lang w:val="en"/>
        </w:rPr>
      </w:pPr>
      <w:r w:rsidRPr="008932EA">
        <w:rPr>
          <w:rFonts w:ascii="Times New Roman" w:hAnsi="Times New Roman" w:cs="Times New Roman"/>
          <w:sz w:val="24"/>
          <w:szCs w:val="24"/>
          <w:lang w:val="en"/>
        </w:rPr>
        <w:t xml:space="preserve">The school will not need to get a vetting disclosure from the Bureau if </w:t>
      </w:r>
      <w:r w:rsidR="00066694">
        <w:rPr>
          <w:rFonts w:ascii="Times New Roman" w:hAnsi="Times New Roman" w:cs="Times New Roman"/>
          <w:sz w:val="24"/>
          <w:szCs w:val="24"/>
          <w:lang w:val="en"/>
        </w:rPr>
        <w:t>-</w:t>
      </w:r>
    </w:p>
    <w:p w:rsidR="00066694" w:rsidRPr="00066694" w:rsidRDefault="00EB32B1" w:rsidP="00066694">
      <w:pPr>
        <w:pStyle w:val="ListParagraph"/>
        <w:numPr>
          <w:ilvl w:val="0"/>
          <w:numId w:val="25"/>
        </w:numPr>
        <w:jc w:val="both"/>
        <w:rPr>
          <w:rFonts w:ascii="Times New Roman" w:hAnsi="Times New Roman" w:cs="Times New Roman"/>
          <w:sz w:val="24"/>
          <w:szCs w:val="24"/>
          <w:lang w:val="en"/>
        </w:rPr>
      </w:pPr>
      <w:r w:rsidRPr="00066694">
        <w:rPr>
          <w:rFonts w:ascii="Times New Roman" w:hAnsi="Times New Roman" w:cs="Times New Roman"/>
          <w:sz w:val="24"/>
          <w:szCs w:val="24"/>
          <w:lang w:val="en"/>
        </w:rPr>
        <w:t xml:space="preserve">it had previously employed the person as a substitute </w:t>
      </w:r>
      <w:r w:rsidR="00077B17" w:rsidRPr="00066694">
        <w:rPr>
          <w:rFonts w:ascii="Times New Roman" w:hAnsi="Times New Roman" w:cs="Times New Roman"/>
          <w:sz w:val="24"/>
          <w:szCs w:val="24"/>
          <w:lang w:val="en"/>
        </w:rPr>
        <w:t>on a recurring basis</w:t>
      </w:r>
      <w:r w:rsidR="00066694">
        <w:rPr>
          <w:rFonts w:ascii="Times New Roman" w:hAnsi="Times New Roman" w:cs="Times New Roman"/>
          <w:sz w:val="24"/>
          <w:szCs w:val="24"/>
          <w:lang w:val="en"/>
        </w:rPr>
        <w:t xml:space="preserve">, </w:t>
      </w:r>
      <w:r w:rsidR="00077B17" w:rsidRPr="00066694">
        <w:rPr>
          <w:rFonts w:ascii="Times New Roman" w:hAnsi="Times New Roman" w:cs="Times New Roman"/>
          <w:sz w:val="24"/>
          <w:szCs w:val="24"/>
          <w:lang w:val="en"/>
        </w:rPr>
        <w:t xml:space="preserve"> </w:t>
      </w:r>
      <w:r w:rsidRPr="00066694">
        <w:rPr>
          <w:rFonts w:ascii="Times New Roman" w:hAnsi="Times New Roman" w:cs="Times New Roman"/>
          <w:b/>
          <w:sz w:val="24"/>
          <w:szCs w:val="24"/>
          <w:u w:val="single"/>
          <w:lang w:val="en"/>
        </w:rPr>
        <w:t>or</w:t>
      </w:r>
    </w:p>
    <w:p w:rsidR="00066694" w:rsidRPr="00066694" w:rsidRDefault="00066694" w:rsidP="00066694">
      <w:pPr>
        <w:pStyle w:val="ListParagraph"/>
        <w:ind w:left="1080"/>
        <w:jc w:val="both"/>
        <w:rPr>
          <w:rFonts w:ascii="Times New Roman" w:hAnsi="Times New Roman" w:cs="Times New Roman"/>
          <w:sz w:val="24"/>
          <w:szCs w:val="24"/>
          <w:lang w:val="en"/>
        </w:rPr>
      </w:pPr>
    </w:p>
    <w:p w:rsidR="00066694" w:rsidRDefault="00EB32B1" w:rsidP="00066694">
      <w:pPr>
        <w:pStyle w:val="ListParagraph"/>
        <w:numPr>
          <w:ilvl w:val="0"/>
          <w:numId w:val="25"/>
        </w:numPr>
        <w:jc w:val="both"/>
        <w:rPr>
          <w:rFonts w:ascii="Times New Roman" w:hAnsi="Times New Roman" w:cs="Times New Roman"/>
          <w:sz w:val="24"/>
          <w:szCs w:val="24"/>
          <w:lang w:val="en"/>
        </w:rPr>
      </w:pPr>
      <w:r w:rsidRPr="00066694">
        <w:rPr>
          <w:rFonts w:ascii="Times New Roman" w:hAnsi="Times New Roman" w:cs="Times New Roman"/>
          <w:sz w:val="24"/>
          <w:szCs w:val="24"/>
          <w:lang w:val="en"/>
        </w:rPr>
        <w:t xml:space="preserve">if </w:t>
      </w:r>
      <w:r w:rsidRPr="00066694">
        <w:rPr>
          <w:rFonts w:ascii="Times New Roman" w:hAnsi="Times New Roman" w:cs="Times New Roman"/>
          <w:b/>
          <w:sz w:val="24"/>
          <w:szCs w:val="24"/>
          <w:lang w:val="en"/>
        </w:rPr>
        <w:t>prior</w:t>
      </w:r>
      <w:r w:rsidRPr="00066694">
        <w:rPr>
          <w:rFonts w:ascii="Times New Roman" w:hAnsi="Times New Roman" w:cs="Times New Roman"/>
          <w:sz w:val="24"/>
          <w:szCs w:val="24"/>
          <w:lang w:val="en"/>
        </w:rPr>
        <w:t xml:space="preserve"> to the </w:t>
      </w:r>
      <w:r w:rsidR="00391234" w:rsidRPr="00066694">
        <w:rPr>
          <w:rFonts w:ascii="Times New Roman" w:hAnsi="Times New Roman" w:cs="Times New Roman"/>
          <w:sz w:val="24"/>
          <w:szCs w:val="24"/>
          <w:lang w:val="en"/>
        </w:rPr>
        <w:t xml:space="preserve">Act’s commencement </w:t>
      </w:r>
      <w:r w:rsidR="00066694" w:rsidRPr="00066694">
        <w:rPr>
          <w:rFonts w:ascii="Times New Roman" w:hAnsi="Times New Roman" w:cs="Times New Roman"/>
          <w:sz w:val="24"/>
          <w:szCs w:val="24"/>
          <w:lang w:val="en"/>
        </w:rPr>
        <w:t>–</w:t>
      </w:r>
    </w:p>
    <w:p w:rsidR="00066694" w:rsidRPr="00066694" w:rsidRDefault="00066694" w:rsidP="00066694">
      <w:pPr>
        <w:pStyle w:val="ListParagraph"/>
        <w:rPr>
          <w:rFonts w:ascii="Times New Roman" w:hAnsi="Times New Roman" w:cs="Times New Roman"/>
          <w:sz w:val="24"/>
          <w:szCs w:val="24"/>
          <w:lang w:val="en"/>
        </w:rPr>
      </w:pPr>
    </w:p>
    <w:p w:rsidR="00066694" w:rsidRPr="00066694" w:rsidRDefault="00066694" w:rsidP="00066694">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lang w:val="en"/>
        </w:rPr>
        <w:t>he or she</w:t>
      </w:r>
      <w:r w:rsidR="00EB32B1" w:rsidRPr="00066694">
        <w:rPr>
          <w:rFonts w:ascii="Times New Roman" w:hAnsi="Times New Roman" w:cs="Times New Roman"/>
          <w:sz w:val="24"/>
          <w:szCs w:val="24"/>
          <w:lang w:val="en"/>
        </w:rPr>
        <w:t xml:space="preserve"> was</w:t>
      </w:r>
      <w:r w:rsidR="00EB32B1" w:rsidRPr="00066694">
        <w:rPr>
          <w:rFonts w:ascii="Times New Roman" w:hAnsi="Times New Roman" w:cs="Times New Roman"/>
          <w:sz w:val="24"/>
          <w:szCs w:val="24"/>
        </w:rPr>
        <w:t xml:space="preserve"> on the school</w:t>
      </w:r>
      <w:r>
        <w:rPr>
          <w:rFonts w:ascii="Times New Roman" w:hAnsi="Times New Roman" w:cs="Times New Roman"/>
          <w:sz w:val="24"/>
          <w:szCs w:val="24"/>
        </w:rPr>
        <w:t>’</w:t>
      </w:r>
      <w:r w:rsidR="00EB32B1" w:rsidRPr="00066694">
        <w:rPr>
          <w:rFonts w:ascii="Times New Roman" w:hAnsi="Times New Roman" w:cs="Times New Roman"/>
          <w:sz w:val="24"/>
          <w:szCs w:val="24"/>
        </w:rPr>
        <w:t xml:space="preserve">s list of teachers available for substitution work </w:t>
      </w:r>
      <w:r w:rsidR="00EB32B1" w:rsidRPr="00066694">
        <w:rPr>
          <w:rFonts w:ascii="Times New Roman" w:hAnsi="Times New Roman" w:cs="Times New Roman"/>
          <w:b/>
          <w:sz w:val="24"/>
          <w:szCs w:val="24"/>
        </w:rPr>
        <w:t>and</w:t>
      </w:r>
      <w:r w:rsidR="00EB32B1" w:rsidRPr="00066694">
        <w:rPr>
          <w:rFonts w:ascii="Times New Roman" w:hAnsi="Times New Roman" w:cs="Times New Roman"/>
          <w:sz w:val="24"/>
          <w:szCs w:val="24"/>
        </w:rPr>
        <w:t xml:space="preserve"> </w:t>
      </w:r>
    </w:p>
    <w:p w:rsidR="00066694" w:rsidRPr="00066694" w:rsidRDefault="00EB32B1" w:rsidP="00066694">
      <w:pPr>
        <w:pStyle w:val="ListParagraph"/>
        <w:numPr>
          <w:ilvl w:val="0"/>
          <w:numId w:val="24"/>
        </w:numPr>
        <w:jc w:val="both"/>
        <w:rPr>
          <w:rFonts w:ascii="Times New Roman" w:hAnsi="Times New Roman" w:cs="Times New Roman"/>
          <w:sz w:val="24"/>
          <w:szCs w:val="24"/>
        </w:rPr>
      </w:pPr>
      <w:r w:rsidRPr="00066694">
        <w:rPr>
          <w:rFonts w:ascii="Times New Roman" w:hAnsi="Times New Roman" w:cs="Times New Roman"/>
          <w:sz w:val="24"/>
          <w:szCs w:val="24"/>
        </w:rPr>
        <w:lastRenderedPageBreak/>
        <w:t xml:space="preserve">the </w:t>
      </w:r>
      <w:r w:rsidR="00066694">
        <w:rPr>
          <w:rFonts w:ascii="Times New Roman" w:hAnsi="Times New Roman" w:cs="Times New Roman"/>
          <w:sz w:val="24"/>
          <w:szCs w:val="24"/>
        </w:rPr>
        <w:t xml:space="preserve">school had received a copy of his or her </w:t>
      </w:r>
      <w:r w:rsidRPr="00066694">
        <w:rPr>
          <w:rFonts w:ascii="Times New Roman" w:hAnsi="Times New Roman" w:cs="Times New Roman"/>
          <w:sz w:val="24"/>
          <w:szCs w:val="24"/>
        </w:rPr>
        <w:t xml:space="preserve">Teaching Council vetting </w:t>
      </w:r>
      <w:r w:rsidR="00077B17" w:rsidRPr="00066694">
        <w:rPr>
          <w:rFonts w:ascii="Times New Roman" w:hAnsi="Times New Roman" w:cs="Times New Roman"/>
          <w:sz w:val="24"/>
          <w:szCs w:val="24"/>
        </w:rPr>
        <w:t xml:space="preserve">disclosure </w:t>
      </w:r>
      <w:r w:rsidRPr="00066694">
        <w:rPr>
          <w:rFonts w:ascii="Times New Roman" w:hAnsi="Times New Roman" w:cs="Times New Roman"/>
          <w:sz w:val="24"/>
          <w:szCs w:val="24"/>
        </w:rPr>
        <w:t xml:space="preserve">letter. </w:t>
      </w:r>
    </w:p>
    <w:p w:rsidR="00BB1B54" w:rsidRPr="00EB32B1" w:rsidRDefault="00EB32B1" w:rsidP="00EB32B1">
      <w:pPr>
        <w:ind w:left="360"/>
        <w:jc w:val="both"/>
        <w:rPr>
          <w:rFonts w:ascii="Times New Roman" w:hAnsi="Times New Roman" w:cs="Times New Roman"/>
          <w:sz w:val="24"/>
          <w:szCs w:val="24"/>
          <w:lang w:val="en"/>
        </w:rPr>
      </w:pPr>
      <w:r w:rsidRPr="008932EA">
        <w:rPr>
          <w:rFonts w:ascii="Times New Roman" w:hAnsi="Times New Roman" w:cs="Times New Roman"/>
          <w:sz w:val="24"/>
          <w:szCs w:val="24"/>
        </w:rPr>
        <w:t>School</w:t>
      </w:r>
      <w:r w:rsidR="00EE0B9A" w:rsidRPr="008932EA">
        <w:rPr>
          <w:rFonts w:ascii="Times New Roman" w:hAnsi="Times New Roman" w:cs="Times New Roman"/>
          <w:sz w:val="24"/>
          <w:szCs w:val="24"/>
        </w:rPr>
        <w:t>s</w:t>
      </w:r>
      <w:r w:rsidRPr="008932EA">
        <w:rPr>
          <w:rFonts w:ascii="Times New Roman" w:hAnsi="Times New Roman" w:cs="Times New Roman"/>
          <w:sz w:val="24"/>
          <w:szCs w:val="24"/>
        </w:rPr>
        <w:t xml:space="preserve"> ar</w:t>
      </w:r>
      <w:r w:rsidR="005F4658" w:rsidRPr="008932EA">
        <w:rPr>
          <w:rFonts w:ascii="Times New Roman" w:hAnsi="Times New Roman" w:cs="Times New Roman"/>
          <w:sz w:val="24"/>
          <w:szCs w:val="24"/>
        </w:rPr>
        <w:t xml:space="preserve">e therefore strongly advised to </w:t>
      </w:r>
      <w:r w:rsidRPr="008932EA">
        <w:rPr>
          <w:rFonts w:ascii="Times New Roman" w:hAnsi="Times New Roman" w:cs="Times New Roman"/>
          <w:sz w:val="24"/>
          <w:szCs w:val="24"/>
        </w:rPr>
        <w:t xml:space="preserve">update </w:t>
      </w:r>
      <w:r w:rsidR="00077B17" w:rsidRPr="008932EA">
        <w:rPr>
          <w:rFonts w:ascii="Times New Roman" w:hAnsi="Times New Roman" w:cs="Times New Roman"/>
          <w:sz w:val="24"/>
          <w:szCs w:val="24"/>
        </w:rPr>
        <w:t>their</w:t>
      </w:r>
      <w:r w:rsidRPr="008932EA">
        <w:rPr>
          <w:rFonts w:ascii="Times New Roman" w:hAnsi="Times New Roman" w:cs="Times New Roman"/>
          <w:sz w:val="24"/>
          <w:szCs w:val="24"/>
        </w:rPr>
        <w:t xml:space="preserve"> list of teachers available for substitution work and </w:t>
      </w:r>
      <w:r w:rsidRPr="00C32FC4">
        <w:rPr>
          <w:rFonts w:ascii="Times New Roman" w:hAnsi="Times New Roman" w:cs="Times New Roman"/>
          <w:sz w:val="24"/>
          <w:szCs w:val="24"/>
        </w:rPr>
        <w:t xml:space="preserve">ensure that the school has received a copy of </w:t>
      </w:r>
      <w:r w:rsidR="00077B17" w:rsidRPr="00C32FC4">
        <w:rPr>
          <w:rFonts w:ascii="Times New Roman" w:hAnsi="Times New Roman" w:cs="Times New Roman"/>
          <w:sz w:val="24"/>
          <w:szCs w:val="24"/>
        </w:rPr>
        <w:t xml:space="preserve">each </w:t>
      </w:r>
      <w:r w:rsidRPr="00C32FC4">
        <w:rPr>
          <w:rFonts w:ascii="Times New Roman" w:hAnsi="Times New Roman" w:cs="Times New Roman"/>
          <w:sz w:val="24"/>
          <w:szCs w:val="24"/>
        </w:rPr>
        <w:t>teacher</w:t>
      </w:r>
      <w:r w:rsidR="00077B17" w:rsidRPr="00C32FC4">
        <w:rPr>
          <w:rFonts w:ascii="Times New Roman" w:hAnsi="Times New Roman" w:cs="Times New Roman"/>
          <w:sz w:val="24"/>
          <w:szCs w:val="24"/>
        </w:rPr>
        <w:t>’</w:t>
      </w:r>
      <w:r w:rsidRPr="00C32FC4">
        <w:rPr>
          <w:rFonts w:ascii="Times New Roman" w:hAnsi="Times New Roman" w:cs="Times New Roman"/>
          <w:sz w:val="24"/>
          <w:szCs w:val="24"/>
        </w:rPr>
        <w:t xml:space="preserve">s </w:t>
      </w:r>
      <w:r w:rsidR="00066694">
        <w:rPr>
          <w:rFonts w:ascii="Times New Roman" w:hAnsi="Times New Roman" w:cs="Times New Roman"/>
          <w:sz w:val="24"/>
          <w:szCs w:val="24"/>
        </w:rPr>
        <w:t xml:space="preserve">Teaching Council </w:t>
      </w:r>
      <w:r w:rsidR="00AD6AF5" w:rsidRPr="00C32FC4">
        <w:rPr>
          <w:rFonts w:ascii="Times New Roman" w:hAnsi="Times New Roman" w:cs="Times New Roman"/>
          <w:sz w:val="24"/>
          <w:szCs w:val="24"/>
        </w:rPr>
        <w:t xml:space="preserve">vetting </w:t>
      </w:r>
      <w:r w:rsidR="00077B17" w:rsidRPr="00C32FC4">
        <w:rPr>
          <w:rFonts w:ascii="Times New Roman" w:hAnsi="Times New Roman" w:cs="Times New Roman"/>
          <w:sz w:val="24"/>
          <w:szCs w:val="24"/>
        </w:rPr>
        <w:t xml:space="preserve">disclosure </w:t>
      </w:r>
      <w:r w:rsidR="00AD6AF5" w:rsidRPr="00C32FC4">
        <w:rPr>
          <w:rFonts w:ascii="Times New Roman" w:hAnsi="Times New Roman" w:cs="Times New Roman"/>
          <w:sz w:val="24"/>
          <w:szCs w:val="24"/>
        </w:rPr>
        <w:t>letter.</w:t>
      </w:r>
      <w:r w:rsidR="006F0454" w:rsidRPr="00C32FC4">
        <w:rPr>
          <w:rFonts w:ascii="Times New Roman" w:hAnsi="Times New Roman" w:cs="Times New Roman"/>
          <w:sz w:val="24"/>
          <w:szCs w:val="24"/>
        </w:rPr>
        <w:t xml:space="preserve"> </w:t>
      </w:r>
      <w:r w:rsidR="00AC2331" w:rsidRPr="00C32FC4">
        <w:rPr>
          <w:rFonts w:ascii="Times New Roman" w:hAnsi="Times New Roman" w:cs="Times New Roman"/>
          <w:sz w:val="24"/>
          <w:szCs w:val="24"/>
        </w:rPr>
        <w:t>(</w:t>
      </w:r>
      <w:r w:rsidR="00AC2331" w:rsidRPr="000601EB">
        <w:rPr>
          <w:rFonts w:ascii="Times New Roman" w:hAnsi="Times New Roman" w:cs="Times New Roman"/>
          <w:b/>
          <w:sz w:val="24"/>
          <w:szCs w:val="24"/>
        </w:rPr>
        <w:t>Note</w:t>
      </w:r>
      <w:r w:rsidR="00AC2331" w:rsidRPr="00C32FC4">
        <w:rPr>
          <w:rFonts w:ascii="Times New Roman" w:hAnsi="Times New Roman" w:cs="Times New Roman"/>
          <w:sz w:val="24"/>
          <w:szCs w:val="24"/>
        </w:rPr>
        <w:t xml:space="preserve">: </w:t>
      </w:r>
      <w:r w:rsidR="00A17C9E">
        <w:rPr>
          <w:rFonts w:ascii="Times New Roman" w:hAnsi="Times New Roman" w:cs="Times New Roman"/>
          <w:sz w:val="24"/>
          <w:szCs w:val="24"/>
        </w:rPr>
        <w:t>Obtaining a</w:t>
      </w:r>
      <w:r w:rsidR="00AC2331" w:rsidRPr="00C32FC4">
        <w:rPr>
          <w:rFonts w:ascii="Times New Roman" w:hAnsi="Times New Roman" w:cs="Times New Roman"/>
          <w:sz w:val="24"/>
          <w:szCs w:val="24"/>
        </w:rPr>
        <w:t xml:space="preserve"> copy of a Teaching Council vetting disclosure letter at this stage</w:t>
      </w:r>
      <w:r w:rsidR="00A17C9E" w:rsidRPr="00A17C9E">
        <w:rPr>
          <w:rFonts w:ascii="Times New Roman" w:hAnsi="Times New Roman" w:cs="Times New Roman"/>
          <w:sz w:val="24"/>
          <w:szCs w:val="24"/>
        </w:rPr>
        <w:t xml:space="preserve"> </w:t>
      </w:r>
      <w:r w:rsidR="00A17C9E" w:rsidRPr="00C32FC4">
        <w:rPr>
          <w:rFonts w:ascii="Times New Roman" w:hAnsi="Times New Roman" w:cs="Times New Roman"/>
          <w:sz w:val="24"/>
          <w:szCs w:val="24"/>
        </w:rPr>
        <w:t>is sufficient</w:t>
      </w:r>
      <w:r w:rsidR="00AC2331" w:rsidRPr="00C32FC4">
        <w:rPr>
          <w:rFonts w:ascii="Times New Roman" w:hAnsi="Times New Roman" w:cs="Times New Roman"/>
          <w:sz w:val="24"/>
          <w:szCs w:val="24"/>
        </w:rPr>
        <w:t xml:space="preserve"> to ensure compliance with the statutory requirements of the Vetting Act following its commencement. However, in line with the existing requirements of Circular 0063/2010, the school authority must be presented with an original Teaching Council vetting disclosure letter, issued within the current or previous calendar year prior to the teacher commencing the initial substitute employment)</w:t>
      </w:r>
    </w:p>
    <w:p w:rsidR="00EB32B1" w:rsidRDefault="00EB32B1" w:rsidP="00D02BB5">
      <w:pPr>
        <w:jc w:val="both"/>
        <w:rPr>
          <w:rFonts w:ascii="Times New Roman" w:hAnsi="Times New Roman" w:cs="Times New Roman"/>
          <w:b/>
          <w:sz w:val="24"/>
          <w:szCs w:val="24"/>
          <w:lang w:val="en"/>
        </w:rPr>
      </w:pPr>
    </w:p>
    <w:p w:rsidR="009360C6" w:rsidRPr="00D02BB5" w:rsidRDefault="009360C6" w:rsidP="00D02BB5">
      <w:pPr>
        <w:jc w:val="both"/>
        <w:rPr>
          <w:rFonts w:ascii="Times New Roman" w:hAnsi="Times New Roman" w:cs="Times New Roman"/>
          <w:b/>
          <w:sz w:val="24"/>
          <w:szCs w:val="24"/>
          <w:lang w:val="en"/>
        </w:rPr>
      </w:pPr>
    </w:p>
    <w:p w:rsidR="00BB1B54" w:rsidRPr="008932EA" w:rsidRDefault="00193D2F" w:rsidP="008932EA">
      <w:pPr>
        <w:pStyle w:val="ListParagraph"/>
        <w:numPr>
          <w:ilvl w:val="0"/>
          <w:numId w:val="16"/>
        </w:numPr>
        <w:jc w:val="both"/>
        <w:rPr>
          <w:rFonts w:ascii="Times New Roman" w:hAnsi="Times New Roman" w:cs="Times New Roman"/>
          <w:b/>
          <w:sz w:val="24"/>
          <w:szCs w:val="24"/>
        </w:rPr>
      </w:pPr>
      <w:r w:rsidRPr="008932EA">
        <w:rPr>
          <w:rFonts w:ascii="Times New Roman" w:hAnsi="Times New Roman" w:cs="Times New Roman"/>
          <w:b/>
          <w:sz w:val="24"/>
          <w:szCs w:val="24"/>
        </w:rPr>
        <w:t xml:space="preserve">When will there be </w:t>
      </w:r>
      <w:r w:rsidR="00BB1B54" w:rsidRPr="008932EA">
        <w:rPr>
          <w:rFonts w:ascii="Times New Roman" w:hAnsi="Times New Roman" w:cs="Times New Roman"/>
          <w:b/>
          <w:sz w:val="24"/>
          <w:szCs w:val="24"/>
        </w:rPr>
        <w:t xml:space="preserve">more detailed guidance available on the statutory vetting </w:t>
      </w:r>
      <w:r w:rsidRPr="008932EA">
        <w:rPr>
          <w:rFonts w:ascii="Times New Roman" w:hAnsi="Times New Roman" w:cs="Times New Roman"/>
          <w:b/>
          <w:sz w:val="24"/>
          <w:szCs w:val="24"/>
        </w:rPr>
        <w:t>requirements</w:t>
      </w:r>
      <w:r w:rsidR="00BB1B54" w:rsidRPr="008932EA">
        <w:rPr>
          <w:rFonts w:ascii="Times New Roman" w:hAnsi="Times New Roman" w:cs="Times New Roman"/>
          <w:b/>
          <w:sz w:val="24"/>
          <w:szCs w:val="24"/>
        </w:rPr>
        <w:t xml:space="preserve">?  </w:t>
      </w:r>
    </w:p>
    <w:p w:rsidR="007C7B53" w:rsidRDefault="00CB17EA" w:rsidP="007C7B53">
      <w:pPr>
        <w:ind w:left="283"/>
        <w:jc w:val="both"/>
        <w:rPr>
          <w:rFonts w:ascii="Times New Roman" w:hAnsi="Times New Roman" w:cs="Times New Roman"/>
          <w:sz w:val="24"/>
          <w:szCs w:val="24"/>
        </w:rPr>
      </w:pPr>
      <w:r w:rsidRPr="00CF5148">
        <w:rPr>
          <w:rFonts w:ascii="Times New Roman" w:hAnsi="Times New Roman" w:cs="Times New Roman"/>
          <w:sz w:val="24"/>
          <w:szCs w:val="24"/>
        </w:rPr>
        <w:t>Prior to the commencement of the Vetting Act, the Department will issue a further circular in relation to the statutory requirements that will apply when the Vetting Act is commenced including how a school will receive a vetting disclosure issued by the Bureau and in relation to the wider duty of care considerations that school authorities must take into account as part of the recruitment process.</w:t>
      </w:r>
    </w:p>
    <w:p w:rsidR="00077B17" w:rsidRDefault="00077B17" w:rsidP="007C7B53">
      <w:pPr>
        <w:ind w:left="283"/>
        <w:jc w:val="both"/>
        <w:rPr>
          <w:rFonts w:ascii="Times New Roman" w:hAnsi="Times New Roman" w:cs="Times New Roman"/>
          <w:sz w:val="24"/>
          <w:szCs w:val="24"/>
        </w:rPr>
      </w:pPr>
    </w:p>
    <w:p w:rsidR="003349D9" w:rsidRPr="008932EA" w:rsidRDefault="000B393C" w:rsidP="008932EA">
      <w:pPr>
        <w:pStyle w:val="ListParagraph"/>
        <w:numPr>
          <w:ilvl w:val="0"/>
          <w:numId w:val="16"/>
        </w:numPr>
        <w:jc w:val="both"/>
        <w:rPr>
          <w:rFonts w:ascii="Times New Roman" w:hAnsi="Times New Roman" w:cs="Times New Roman"/>
          <w:b/>
          <w:sz w:val="24"/>
          <w:szCs w:val="24"/>
        </w:rPr>
      </w:pPr>
      <w:r w:rsidRPr="008932EA">
        <w:rPr>
          <w:rFonts w:ascii="Times New Roman" w:hAnsi="Times New Roman" w:cs="Times New Roman"/>
          <w:b/>
          <w:sz w:val="24"/>
          <w:szCs w:val="24"/>
        </w:rPr>
        <w:t>Where can I get further information in relation to the commencement to the Vetting Act</w:t>
      </w:r>
      <w:r w:rsidR="00CF7A27" w:rsidRPr="008932EA">
        <w:rPr>
          <w:rFonts w:ascii="Times New Roman" w:hAnsi="Times New Roman" w:cs="Times New Roman"/>
          <w:b/>
          <w:sz w:val="24"/>
          <w:szCs w:val="24"/>
        </w:rPr>
        <w:t>?</w:t>
      </w:r>
    </w:p>
    <w:p w:rsidR="000B393C" w:rsidRPr="00266520" w:rsidRDefault="000B393C" w:rsidP="000B393C">
      <w:pPr>
        <w:spacing w:line="276" w:lineRule="auto"/>
        <w:ind w:left="247"/>
        <w:jc w:val="both"/>
        <w:rPr>
          <w:rFonts w:ascii="Times New Roman" w:hAnsi="Times New Roman" w:cs="Times New Roman"/>
          <w:sz w:val="24"/>
          <w:szCs w:val="24"/>
        </w:rPr>
      </w:pPr>
      <w:r>
        <w:rPr>
          <w:rFonts w:ascii="Times New Roman" w:hAnsi="Times New Roman" w:cs="Times New Roman"/>
          <w:sz w:val="24"/>
          <w:szCs w:val="24"/>
        </w:rPr>
        <w:t>I</w:t>
      </w:r>
      <w:r w:rsidRPr="00266520">
        <w:rPr>
          <w:rFonts w:ascii="Times New Roman" w:hAnsi="Times New Roman" w:cs="Times New Roman"/>
          <w:sz w:val="24"/>
          <w:szCs w:val="24"/>
        </w:rPr>
        <w:t xml:space="preserve">nformation in relation to the forthcoming statutory vetting requirements and the commencement date for the Vetting Act will, as it becomes available, be reflected in the regular updates on the Department’s website </w:t>
      </w:r>
      <w:hyperlink r:id="rId8" w:history="1">
        <w:r w:rsidRPr="00266520">
          <w:rPr>
            <w:rStyle w:val="Hyperlink"/>
            <w:rFonts w:ascii="Times New Roman" w:hAnsi="Times New Roman" w:cs="Times New Roman"/>
            <w:sz w:val="24"/>
            <w:szCs w:val="24"/>
          </w:rPr>
          <w:t>www.education.ie</w:t>
        </w:r>
      </w:hyperlink>
      <w:r w:rsidRPr="00266520">
        <w:rPr>
          <w:rFonts w:ascii="Times New Roman" w:hAnsi="Times New Roman" w:cs="Times New Roman"/>
          <w:sz w:val="24"/>
          <w:szCs w:val="24"/>
        </w:rPr>
        <w:t>.</w:t>
      </w:r>
    </w:p>
    <w:p w:rsidR="00BB1B54" w:rsidRDefault="00BB1B54" w:rsidP="00D02BB5">
      <w:pPr>
        <w:jc w:val="both"/>
        <w:rPr>
          <w:rFonts w:ascii="Times New Roman" w:hAnsi="Times New Roman" w:cs="Times New Roman"/>
          <w:sz w:val="24"/>
          <w:szCs w:val="24"/>
        </w:rPr>
      </w:pPr>
    </w:p>
    <w:p w:rsidR="009360C6" w:rsidRDefault="009360C6" w:rsidP="00C32FC4">
      <w:pPr>
        <w:jc w:val="center"/>
        <w:rPr>
          <w:rFonts w:ascii="Times New Roman" w:hAnsi="Times New Roman" w:cs="Times New Roman"/>
          <w:b/>
          <w:sz w:val="24"/>
          <w:szCs w:val="24"/>
          <w:lang w:val="en"/>
        </w:rPr>
      </w:pPr>
    </w:p>
    <w:p w:rsidR="00C32FC4" w:rsidRPr="00CF739F" w:rsidRDefault="00C32FC4" w:rsidP="00C32FC4">
      <w:pPr>
        <w:jc w:val="center"/>
        <w:rPr>
          <w:rFonts w:ascii="Times New Roman" w:hAnsi="Times New Roman" w:cs="Times New Roman"/>
          <w:b/>
          <w:sz w:val="28"/>
          <w:szCs w:val="28"/>
          <w:lang w:val="en"/>
        </w:rPr>
      </w:pPr>
      <w:r w:rsidRPr="00CF739F">
        <w:rPr>
          <w:rFonts w:ascii="Times New Roman" w:hAnsi="Times New Roman" w:cs="Times New Roman"/>
          <w:b/>
          <w:sz w:val="28"/>
          <w:szCs w:val="28"/>
          <w:lang w:val="en"/>
        </w:rPr>
        <w:t>Registered Teachers</w:t>
      </w:r>
    </w:p>
    <w:p w:rsidR="009360C6" w:rsidRDefault="009360C6" w:rsidP="00C32FC4">
      <w:pPr>
        <w:jc w:val="center"/>
        <w:rPr>
          <w:rFonts w:ascii="Times New Roman" w:hAnsi="Times New Roman" w:cs="Times New Roman"/>
          <w:b/>
          <w:sz w:val="24"/>
          <w:szCs w:val="24"/>
          <w:lang w:val="en"/>
        </w:rPr>
      </w:pPr>
    </w:p>
    <w:p w:rsidR="00EF37B3" w:rsidRPr="0079551A" w:rsidRDefault="00EF37B3" w:rsidP="00EF37B3">
      <w:pPr>
        <w:pStyle w:val="ListParagraph"/>
        <w:numPr>
          <w:ilvl w:val="0"/>
          <w:numId w:val="22"/>
        </w:numPr>
        <w:jc w:val="both"/>
        <w:rPr>
          <w:rFonts w:ascii="Times New Roman" w:hAnsi="Times New Roman" w:cs="Times New Roman"/>
          <w:b/>
          <w:sz w:val="24"/>
          <w:szCs w:val="24"/>
          <w:lang w:val="en"/>
        </w:rPr>
      </w:pPr>
      <w:r w:rsidRPr="0079551A">
        <w:rPr>
          <w:rFonts w:ascii="Times New Roman" w:hAnsi="Times New Roman" w:cs="Times New Roman"/>
          <w:b/>
          <w:sz w:val="24"/>
          <w:szCs w:val="24"/>
          <w:lang w:val="en"/>
        </w:rPr>
        <w:t>I have already been vetted under the current non-statutory arrangements and have received a vetting letter from the Teaching Council.  Do I need to apply now for a vetting disclosure to be issued by the Bureau under the forthcoming statutory arrangements?</w:t>
      </w:r>
    </w:p>
    <w:p w:rsidR="00EF37B3" w:rsidRDefault="00EF37B3" w:rsidP="00EF37B3">
      <w:pPr>
        <w:spacing w:line="276" w:lineRule="auto"/>
        <w:ind w:left="360"/>
        <w:jc w:val="both"/>
        <w:rPr>
          <w:rFonts w:ascii="Times New Roman" w:hAnsi="Times New Roman" w:cs="Times New Roman"/>
          <w:sz w:val="24"/>
          <w:szCs w:val="24"/>
        </w:rPr>
      </w:pPr>
      <w:r w:rsidRPr="00293105">
        <w:rPr>
          <w:rFonts w:ascii="Times New Roman" w:hAnsi="Times New Roman" w:cs="Times New Roman"/>
          <w:sz w:val="24"/>
          <w:szCs w:val="24"/>
        </w:rPr>
        <w:t>Registered t</w:t>
      </w:r>
      <w:r>
        <w:rPr>
          <w:rFonts w:ascii="Times New Roman" w:hAnsi="Times New Roman" w:cs="Times New Roman"/>
          <w:sz w:val="24"/>
          <w:szCs w:val="24"/>
        </w:rPr>
        <w:t>eachers who expect to be takin</w:t>
      </w:r>
      <w:r w:rsidRPr="00293105">
        <w:rPr>
          <w:rFonts w:ascii="Times New Roman" w:hAnsi="Times New Roman" w:cs="Times New Roman"/>
          <w:sz w:val="24"/>
          <w:szCs w:val="24"/>
        </w:rPr>
        <w:t xml:space="preserve">g </w:t>
      </w:r>
      <w:r>
        <w:rPr>
          <w:rFonts w:ascii="Times New Roman" w:hAnsi="Times New Roman" w:cs="Times New Roman"/>
          <w:sz w:val="24"/>
          <w:szCs w:val="24"/>
        </w:rPr>
        <w:t xml:space="preserve">up </w:t>
      </w:r>
      <w:r w:rsidRPr="00293105">
        <w:rPr>
          <w:rFonts w:ascii="Times New Roman" w:hAnsi="Times New Roman" w:cs="Times New Roman"/>
          <w:sz w:val="24"/>
          <w:szCs w:val="24"/>
        </w:rPr>
        <w:t>new teaching employment</w:t>
      </w:r>
      <w:r>
        <w:rPr>
          <w:rFonts w:ascii="Times New Roman" w:hAnsi="Times New Roman" w:cs="Times New Roman"/>
          <w:sz w:val="24"/>
          <w:szCs w:val="24"/>
        </w:rPr>
        <w:t xml:space="preserve"> (permanent, </w:t>
      </w:r>
      <w:r w:rsidRPr="001E544A">
        <w:rPr>
          <w:rFonts w:ascii="Times New Roman" w:hAnsi="Times New Roman" w:cs="Times New Roman"/>
          <w:sz w:val="24"/>
          <w:szCs w:val="24"/>
        </w:rPr>
        <w:t xml:space="preserve">fixed-term (temporary), </w:t>
      </w:r>
      <w:r>
        <w:rPr>
          <w:rFonts w:ascii="Times New Roman" w:hAnsi="Times New Roman" w:cs="Times New Roman"/>
          <w:sz w:val="24"/>
          <w:szCs w:val="24"/>
        </w:rPr>
        <w:t>or substitute) in a new school</w:t>
      </w:r>
      <w:r w:rsidRPr="00293105">
        <w:rPr>
          <w:rFonts w:ascii="Times New Roman" w:hAnsi="Times New Roman" w:cs="Times New Roman"/>
          <w:sz w:val="24"/>
          <w:szCs w:val="24"/>
        </w:rPr>
        <w:t xml:space="preserve"> </w:t>
      </w:r>
      <w:r w:rsidRPr="00293105">
        <w:rPr>
          <w:rFonts w:ascii="Times New Roman" w:hAnsi="Times New Roman" w:cs="Times New Roman"/>
          <w:b/>
          <w:sz w:val="24"/>
          <w:szCs w:val="24"/>
        </w:rPr>
        <w:t xml:space="preserve">from the beginning of </w:t>
      </w:r>
      <w:r>
        <w:rPr>
          <w:rFonts w:ascii="Times New Roman" w:hAnsi="Times New Roman" w:cs="Times New Roman"/>
          <w:b/>
          <w:sz w:val="24"/>
          <w:szCs w:val="24"/>
        </w:rPr>
        <w:t>or</w:t>
      </w:r>
      <w:r w:rsidRPr="00293105">
        <w:rPr>
          <w:rFonts w:ascii="Times New Roman" w:hAnsi="Times New Roman" w:cs="Times New Roman"/>
          <w:b/>
          <w:sz w:val="24"/>
          <w:szCs w:val="24"/>
        </w:rPr>
        <w:t xml:space="preserve"> during</w:t>
      </w:r>
      <w:r w:rsidRPr="00293105">
        <w:rPr>
          <w:rFonts w:ascii="Times New Roman" w:hAnsi="Times New Roman" w:cs="Times New Roman"/>
          <w:sz w:val="24"/>
          <w:szCs w:val="24"/>
        </w:rPr>
        <w:t xml:space="preserve"> </w:t>
      </w:r>
      <w:r w:rsidRPr="00293105">
        <w:rPr>
          <w:rFonts w:ascii="Times New Roman" w:hAnsi="Times New Roman" w:cs="Times New Roman"/>
          <w:b/>
          <w:sz w:val="24"/>
          <w:szCs w:val="24"/>
        </w:rPr>
        <w:t xml:space="preserve">the </w:t>
      </w:r>
      <w:r>
        <w:rPr>
          <w:rFonts w:ascii="Times New Roman" w:hAnsi="Times New Roman" w:cs="Times New Roman"/>
          <w:b/>
          <w:sz w:val="24"/>
          <w:szCs w:val="24"/>
        </w:rPr>
        <w:t>first term</w:t>
      </w:r>
      <w:r w:rsidRPr="00293105">
        <w:rPr>
          <w:rFonts w:ascii="Times New Roman" w:hAnsi="Times New Roman" w:cs="Times New Roman"/>
          <w:b/>
          <w:sz w:val="24"/>
          <w:szCs w:val="24"/>
        </w:rPr>
        <w:t xml:space="preserve"> of the 2015/2016 school year</w:t>
      </w:r>
      <w:r w:rsidRPr="00293105">
        <w:rPr>
          <w:rFonts w:ascii="Times New Roman" w:hAnsi="Times New Roman" w:cs="Times New Roman"/>
          <w:sz w:val="24"/>
          <w:szCs w:val="24"/>
        </w:rPr>
        <w:t xml:space="preserve"> should read </w:t>
      </w:r>
      <w:r>
        <w:rPr>
          <w:rFonts w:ascii="Times New Roman" w:hAnsi="Times New Roman" w:cs="Times New Roman"/>
          <w:sz w:val="24"/>
          <w:szCs w:val="24"/>
        </w:rPr>
        <w:t xml:space="preserve">section 3 of </w:t>
      </w:r>
      <w:r w:rsidR="009360C6">
        <w:rPr>
          <w:rFonts w:ascii="Times New Roman" w:hAnsi="Times New Roman" w:cs="Times New Roman"/>
          <w:sz w:val="24"/>
          <w:szCs w:val="24"/>
        </w:rPr>
        <w:t>C</w:t>
      </w:r>
      <w:r w:rsidRPr="00293105">
        <w:rPr>
          <w:rFonts w:ascii="Times New Roman" w:hAnsi="Times New Roman" w:cs="Times New Roman"/>
          <w:sz w:val="24"/>
          <w:szCs w:val="24"/>
        </w:rPr>
        <w:t xml:space="preserve">ircular </w:t>
      </w:r>
      <w:r w:rsidR="009360C6">
        <w:rPr>
          <w:rFonts w:ascii="Times New Roman" w:hAnsi="Times New Roman" w:cs="Times New Roman"/>
          <w:sz w:val="24"/>
          <w:szCs w:val="24"/>
        </w:rPr>
        <w:t>0026</w:t>
      </w:r>
      <w:r>
        <w:rPr>
          <w:rFonts w:ascii="Times New Roman" w:hAnsi="Times New Roman" w:cs="Times New Roman"/>
          <w:sz w:val="24"/>
          <w:szCs w:val="24"/>
        </w:rPr>
        <w:t>/2015 carefully to determine;</w:t>
      </w:r>
    </w:p>
    <w:p w:rsidR="00EF37B3" w:rsidRPr="005A12FC" w:rsidRDefault="00EF37B3" w:rsidP="00EF37B3">
      <w:pPr>
        <w:pStyle w:val="ListParagraph"/>
        <w:numPr>
          <w:ilvl w:val="0"/>
          <w:numId w:val="15"/>
        </w:numPr>
        <w:spacing w:line="276" w:lineRule="auto"/>
        <w:jc w:val="both"/>
        <w:rPr>
          <w:rFonts w:ascii="Times New Roman" w:hAnsi="Times New Roman" w:cs="Times New Roman"/>
          <w:sz w:val="24"/>
          <w:szCs w:val="24"/>
        </w:rPr>
      </w:pPr>
      <w:r w:rsidRPr="005A12FC">
        <w:rPr>
          <w:rFonts w:ascii="Times New Roman" w:hAnsi="Times New Roman" w:cs="Times New Roman"/>
          <w:sz w:val="24"/>
          <w:szCs w:val="24"/>
        </w:rPr>
        <w:t xml:space="preserve">the immediate steps that they should take in order to ensure they can be readily employable after the commencement of the Vetting Act and </w:t>
      </w:r>
    </w:p>
    <w:p w:rsidR="00EF37B3" w:rsidRDefault="00EF37B3" w:rsidP="00EF37B3">
      <w:pPr>
        <w:pStyle w:val="ListParagraph"/>
        <w:numPr>
          <w:ilvl w:val="0"/>
          <w:numId w:val="15"/>
        </w:numPr>
        <w:spacing w:line="276" w:lineRule="auto"/>
        <w:jc w:val="both"/>
        <w:rPr>
          <w:rFonts w:ascii="Times New Roman" w:hAnsi="Times New Roman" w:cs="Times New Roman"/>
          <w:sz w:val="24"/>
          <w:szCs w:val="24"/>
        </w:rPr>
      </w:pPr>
      <w:r w:rsidRPr="005A12FC">
        <w:rPr>
          <w:rFonts w:ascii="Times New Roman" w:hAnsi="Times New Roman" w:cs="Times New Roman"/>
          <w:sz w:val="24"/>
          <w:szCs w:val="24"/>
        </w:rPr>
        <w:t xml:space="preserve">if you are </w:t>
      </w:r>
      <w:r w:rsidR="00730857" w:rsidRPr="005A12FC">
        <w:rPr>
          <w:rFonts w:ascii="Times New Roman" w:hAnsi="Times New Roman" w:cs="Times New Roman"/>
          <w:sz w:val="24"/>
          <w:szCs w:val="24"/>
        </w:rPr>
        <w:t>among</w:t>
      </w:r>
      <w:r w:rsidR="00730857">
        <w:rPr>
          <w:rFonts w:ascii="Times New Roman" w:hAnsi="Times New Roman" w:cs="Times New Roman"/>
          <w:sz w:val="24"/>
          <w:szCs w:val="24"/>
        </w:rPr>
        <w:t xml:space="preserve">st </w:t>
      </w:r>
      <w:r w:rsidR="00730857" w:rsidRPr="005A12FC">
        <w:rPr>
          <w:rFonts w:ascii="Times New Roman" w:hAnsi="Times New Roman" w:cs="Times New Roman"/>
          <w:sz w:val="24"/>
          <w:szCs w:val="24"/>
        </w:rPr>
        <w:t>those</w:t>
      </w:r>
      <w:r w:rsidRPr="005A12FC">
        <w:rPr>
          <w:rFonts w:ascii="Times New Roman" w:hAnsi="Times New Roman" w:cs="Times New Roman"/>
          <w:sz w:val="24"/>
          <w:szCs w:val="24"/>
        </w:rPr>
        <w:t xml:space="preserve"> registered teachers </w:t>
      </w:r>
      <w:r>
        <w:rPr>
          <w:rFonts w:ascii="Times New Roman" w:hAnsi="Times New Roman" w:cs="Times New Roman"/>
          <w:sz w:val="24"/>
          <w:szCs w:val="24"/>
        </w:rPr>
        <w:t xml:space="preserve">who </w:t>
      </w:r>
      <w:r w:rsidRPr="005A12FC">
        <w:rPr>
          <w:rFonts w:ascii="Times New Roman" w:hAnsi="Times New Roman" w:cs="Times New Roman"/>
          <w:sz w:val="24"/>
          <w:szCs w:val="24"/>
        </w:rPr>
        <w:t xml:space="preserve">are advised to apply now to the Teaching Council for a vetting disclosure from the Bureau. </w:t>
      </w:r>
    </w:p>
    <w:p w:rsidR="00EF37B3" w:rsidRPr="005A12FC" w:rsidRDefault="00EF37B3" w:rsidP="00EF37B3">
      <w:pPr>
        <w:pStyle w:val="ListParagraph"/>
        <w:spacing w:line="276" w:lineRule="auto"/>
        <w:ind w:left="1080"/>
        <w:jc w:val="both"/>
        <w:rPr>
          <w:rFonts w:ascii="Times New Roman" w:hAnsi="Times New Roman" w:cs="Times New Roman"/>
          <w:sz w:val="24"/>
          <w:szCs w:val="24"/>
        </w:rPr>
      </w:pPr>
    </w:p>
    <w:p w:rsidR="00EF37B3" w:rsidRDefault="00EF37B3" w:rsidP="00EF37B3">
      <w:pPr>
        <w:pStyle w:val="ListParagraph"/>
        <w:numPr>
          <w:ilvl w:val="0"/>
          <w:numId w:val="22"/>
        </w:numPr>
        <w:jc w:val="both"/>
        <w:rPr>
          <w:rFonts w:ascii="Times New Roman" w:hAnsi="Times New Roman" w:cs="Times New Roman"/>
          <w:b/>
          <w:sz w:val="24"/>
          <w:szCs w:val="24"/>
          <w:lang w:val="en"/>
        </w:rPr>
      </w:pPr>
      <w:r>
        <w:rPr>
          <w:rFonts w:ascii="Times New Roman" w:hAnsi="Times New Roman" w:cs="Times New Roman"/>
          <w:b/>
          <w:sz w:val="24"/>
          <w:szCs w:val="24"/>
          <w:lang w:val="en"/>
        </w:rPr>
        <w:t xml:space="preserve">I currently work as a substitute in a number of schools in my area and don’t intend to undertake new substitution or other work in any additional schools next year.  Do I need to apply for </w:t>
      </w:r>
      <w:r w:rsidRPr="0079551A">
        <w:rPr>
          <w:rFonts w:ascii="Times New Roman" w:hAnsi="Times New Roman" w:cs="Times New Roman"/>
          <w:b/>
          <w:sz w:val="24"/>
          <w:szCs w:val="24"/>
          <w:lang w:val="en"/>
        </w:rPr>
        <w:t xml:space="preserve">a </w:t>
      </w:r>
      <w:r w:rsidR="00C176AB">
        <w:rPr>
          <w:rFonts w:ascii="Times New Roman" w:hAnsi="Times New Roman" w:cs="Times New Roman"/>
          <w:b/>
          <w:sz w:val="24"/>
          <w:szCs w:val="24"/>
          <w:lang w:val="en"/>
        </w:rPr>
        <w:t xml:space="preserve">Bureau </w:t>
      </w:r>
      <w:r w:rsidR="00C176AB" w:rsidRPr="0079551A">
        <w:rPr>
          <w:rFonts w:ascii="Times New Roman" w:hAnsi="Times New Roman" w:cs="Times New Roman"/>
          <w:b/>
          <w:sz w:val="24"/>
          <w:szCs w:val="24"/>
          <w:lang w:val="en"/>
        </w:rPr>
        <w:t>disclosure</w:t>
      </w:r>
      <w:r w:rsidRPr="0079551A">
        <w:rPr>
          <w:rFonts w:ascii="Times New Roman" w:hAnsi="Times New Roman" w:cs="Times New Roman"/>
          <w:b/>
          <w:sz w:val="24"/>
          <w:szCs w:val="24"/>
          <w:lang w:val="en"/>
        </w:rPr>
        <w:t xml:space="preserve"> </w:t>
      </w:r>
      <w:r w:rsidR="00C176AB">
        <w:rPr>
          <w:rFonts w:ascii="Times New Roman" w:hAnsi="Times New Roman" w:cs="Times New Roman"/>
          <w:b/>
          <w:sz w:val="24"/>
          <w:szCs w:val="24"/>
          <w:lang w:val="en"/>
        </w:rPr>
        <w:t>to continue working in these schools?</w:t>
      </w:r>
    </w:p>
    <w:p w:rsidR="00EF37B3" w:rsidRPr="0079551A" w:rsidRDefault="00EF37B3" w:rsidP="00EF37B3">
      <w:pPr>
        <w:pStyle w:val="ListParagraph"/>
        <w:ind w:left="360"/>
        <w:jc w:val="both"/>
        <w:rPr>
          <w:rFonts w:ascii="Times New Roman" w:hAnsi="Times New Roman" w:cs="Times New Roman"/>
          <w:b/>
          <w:sz w:val="24"/>
          <w:szCs w:val="24"/>
          <w:lang w:val="en"/>
        </w:rPr>
      </w:pPr>
    </w:p>
    <w:p w:rsidR="00EF37B3" w:rsidRDefault="00EF37B3" w:rsidP="00EF37B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N</w:t>
      </w:r>
      <w:r w:rsidRPr="00745C6B">
        <w:rPr>
          <w:rFonts w:ascii="Times New Roman" w:hAnsi="Times New Roman" w:cs="Times New Roman"/>
          <w:sz w:val="24"/>
          <w:szCs w:val="24"/>
        </w:rPr>
        <w:t>o action is needed</w:t>
      </w:r>
      <w:r>
        <w:rPr>
          <w:rFonts w:ascii="Times New Roman" w:hAnsi="Times New Roman" w:cs="Times New Roman"/>
          <w:sz w:val="24"/>
          <w:szCs w:val="24"/>
        </w:rPr>
        <w:t xml:space="preserve"> </w:t>
      </w:r>
      <w:r w:rsidRPr="00745C6B">
        <w:rPr>
          <w:rFonts w:ascii="Times New Roman" w:hAnsi="Times New Roman" w:cs="Times New Roman"/>
          <w:sz w:val="24"/>
          <w:szCs w:val="24"/>
        </w:rPr>
        <w:t>if</w:t>
      </w:r>
      <w:r>
        <w:rPr>
          <w:rFonts w:ascii="Times New Roman" w:hAnsi="Times New Roman" w:cs="Times New Roman"/>
          <w:sz w:val="24"/>
          <w:szCs w:val="24"/>
        </w:rPr>
        <w:t xml:space="preserve">, prior to the commencement of the Vetting Act, you have </w:t>
      </w:r>
      <w:r w:rsidRPr="00745C6B">
        <w:rPr>
          <w:rFonts w:ascii="Times New Roman" w:hAnsi="Times New Roman" w:cs="Times New Roman"/>
          <w:sz w:val="24"/>
          <w:szCs w:val="24"/>
        </w:rPr>
        <w:t>undertake</w:t>
      </w:r>
      <w:r>
        <w:rPr>
          <w:rFonts w:ascii="Times New Roman" w:hAnsi="Times New Roman" w:cs="Times New Roman"/>
          <w:sz w:val="24"/>
          <w:szCs w:val="24"/>
        </w:rPr>
        <w:t>n</w:t>
      </w:r>
      <w:r w:rsidRPr="00745C6B">
        <w:rPr>
          <w:rFonts w:ascii="Times New Roman" w:hAnsi="Times New Roman" w:cs="Times New Roman"/>
          <w:sz w:val="24"/>
          <w:szCs w:val="24"/>
        </w:rPr>
        <w:t xml:space="preserve"> substitution work </w:t>
      </w:r>
      <w:r>
        <w:rPr>
          <w:rFonts w:ascii="Times New Roman" w:hAnsi="Times New Roman" w:cs="Times New Roman"/>
          <w:sz w:val="24"/>
          <w:szCs w:val="24"/>
        </w:rPr>
        <w:t xml:space="preserve">on a recurring basis </w:t>
      </w:r>
      <w:r w:rsidRPr="00745C6B">
        <w:rPr>
          <w:rFonts w:ascii="Times New Roman" w:hAnsi="Times New Roman" w:cs="Times New Roman"/>
          <w:sz w:val="24"/>
          <w:szCs w:val="24"/>
        </w:rPr>
        <w:t xml:space="preserve">in a </w:t>
      </w:r>
      <w:r>
        <w:rPr>
          <w:rFonts w:ascii="Times New Roman" w:hAnsi="Times New Roman" w:cs="Times New Roman"/>
          <w:sz w:val="24"/>
          <w:szCs w:val="24"/>
        </w:rPr>
        <w:t xml:space="preserve">particular </w:t>
      </w:r>
      <w:r w:rsidRPr="00745C6B">
        <w:rPr>
          <w:rFonts w:ascii="Times New Roman" w:hAnsi="Times New Roman" w:cs="Times New Roman"/>
          <w:sz w:val="24"/>
          <w:szCs w:val="24"/>
        </w:rPr>
        <w:t>school or schools</w:t>
      </w:r>
      <w:r>
        <w:rPr>
          <w:rFonts w:ascii="Times New Roman" w:hAnsi="Times New Roman" w:cs="Times New Roman"/>
          <w:sz w:val="24"/>
          <w:szCs w:val="24"/>
        </w:rPr>
        <w:t xml:space="preserve"> and </w:t>
      </w:r>
      <w:r w:rsidRPr="00745C6B">
        <w:rPr>
          <w:rFonts w:ascii="Times New Roman" w:hAnsi="Times New Roman" w:cs="Times New Roman"/>
          <w:sz w:val="24"/>
          <w:szCs w:val="24"/>
        </w:rPr>
        <w:t xml:space="preserve"> </w:t>
      </w:r>
      <w:r>
        <w:rPr>
          <w:rFonts w:ascii="Times New Roman" w:hAnsi="Times New Roman" w:cs="Times New Roman"/>
          <w:sz w:val="24"/>
          <w:szCs w:val="24"/>
        </w:rPr>
        <w:t>i</w:t>
      </w:r>
      <w:r w:rsidRPr="00745C6B">
        <w:rPr>
          <w:rFonts w:ascii="Times New Roman" w:hAnsi="Times New Roman" w:cs="Times New Roman"/>
          <w:sz w:val="24"/>
          <w:szCs w:val="24"/>
        </w:rPr>
        <w:t xml:space="preserve">ntend </w:t>
      </w:r>
      <w:r>
        <w:rPr>
          <w:rFonts w:ascii="Times New Roman" w:hAnsi="Times New Roman" w:cs="Times New Roman"/>
          <w:sz w:val="24"/>
          <w:szCs w:val="24"/>
        </w:rPr>
        <w:t xml:space="preserve">only </w:t>
      </w:r>
      <w:r w:rsidRPr="00745C6B">
        <w:rPr>
          <w:rFonts w:ascii="Times New Roman" w:hAnsi="Times New Roman" w:cs="Times New Roman"/>
          <w:sz w:val="24"/>
          <w:szCs w:val="24"/>
        </w:rPr>
        <w:t xml:space="preserve">to seek further substitution work in that </w:t>
      </w:r>
      <w:r>
        <w:rPr>
          <w:rFonts w:ascii="Times New Roman" w:hAnsi="Times New Roman" w:cs="Times New Roman"/>
          <w:sz w:val="24"/>
          <w:szCs w:val="24"/>
        </w:rPr>
        <w:t xml:space="preserve">particular </w:t>
      </w:r>
      <w:r w:rsidRPr="00745C6B">
        <w:rPr>
          <w:rFonts w:ascii="Times New Roman" w:hAnsi="Times New Roman" w:cs="Times New Roman"/>
          <w:sz w:val="24"/>
          <w:szCs w:val="24"/>
        </w:rPr>
        <w:t>school or schools</w:t>
      </w:r>
      <w:r>
        <w:rPr>
          <w:rFonts w:ascii="Times New Roman" w:hAnsi="Times New Roman" w:cs="Times New Roman"/>
          <w:sz w:val="24"/>
          <w:szCs w:val="24"/>
        </w:rPr>
        <w:t xml:space="preserve"> after the commencement of the Vetting Act. </w:t>
      </w:r>
    </w:p>
    <w:p w:rsidR="00EF37B3" w:rsidRDefault="00EF37B3" w:rsidP="00EF37B3">
      <w:pPr>
        <w:pStyle w:val="ListParagraph"/>
        <w:ind w:left="360"/>
        <w:jc w:val="both"/>
        <w:rPr>
          <w:rFonts w:ascii="Times New Roman" w:hAnsi="Times New Roman" w:cs="Times New Roman"/>
          <w:b/>
          <w:sz w:val="24"/>
          <w:szCs w:val="24"/>
          <w:lang w:val="en"/>
        </w:rPr>
      </w:pPr>
    </w:p>
    <w:p w:rsidR="00F1663E" w:rsidRPr="0079551A" w:rsidRDefault="009D3A2A" w:rsidP="00EF37B3">
      <w:pPr>
        <w:pStyle w:val="ListParagraph"/>
        <w:numPr>
          <w:ilvl w:val="0"/>
          <w:numId w:val="22"/>
        </w:numPr>
        <w:jc w:val="both"/>
        <w:rPr>
          <w:rFonts w:ascii="Times New Roman" w:hAnsi="Times New Roman" w:cs="Times New Roman"/>
          <w:b/>
          <w:sz w:val="24"/>
          <w:szCs w:val="24"/>
          <w:lang w:val="en"/>
        </w:rPr>
      </w:pPr>
      <w:r w:rsidRPr="0079551A">
        <w:rPr>
          <w:rFonts w:ascii="Times New Roman" w:hAnsi="Times New Roman" w:cs="Times New Roman"/>
          <w:b/>
          <w:sz w:val="24"/>
          <w:szCs w:val="24"/>
          <w:lang w:val="en"/>
        </w:rPr>
        <w:t xml:space="preserve">I </w:t>
      </w:r>
      <w:r w:rsidR="00F1663E" w:rsidRPr="0079551A">
        <w:rPr>
          <w:rFonts w:ascii="Times New Roman" w:hAnsi="Times New Roman" w:cs="Times New Roman"/>
          <w:b/>
          <w:sz w:val="24"/>
          <w:szCs w:val="24"/>
          <w:lang w:val="en"/>
        </w:rPr>
        <w:t>am on a list of substitutes in a school but have not</w:t>
      </w:r>
      <w:r w:rsidR="00EF37B3">
        <w:rPr>
          <w:rFonts w:ascii="Times New Roman" w:hAnsi="Times New Roman" w:cs="Times New Roman"/>
          <w:b/>
          <w:sz w:val="24"/>
          <w:szCs w:val="24"/>
          <w:lang w:val="en"/>
        </w:rPr>
        <w:t xml:space="preserve"> yet</w:t>
      </w:r>
      <w:r w:rsidR="00F1663E" w:rsidRPr="0079551A">
        <w:rPr>
          <w:rFonts w:ascii="Times New Roman" w:hAnsi="Times New Roman" w:cs="Times New Roman"/>
          <w:b/>
          <w:sz w:val="24"/>
          <w:szCs w:val="24"/>
          <w:lang w:val="en"/>
        </w:rPr>
        <w:t xml:space="preserve"> worked as a substitute in that school. </w:t>
      </w:r>
      <w:r w:rsidR="00EF37B3">
        <w:rPr>
          <w:rFonts w:ascii="Times New Roman" w:hAnsi="Times New Roman" w:cs="Times New Roman"/>
          <w:b/>
          <w:sz w:val="24"/>
          <w:szCs w:val="24"/>
          <w:lang w:val="en"/>
        </w:rPr>
        <w:t xml:space="preserve"> </w:t>
      </w:r>
      <w:r w:rsidR="00F1663E" w:rsidRPr="0079551A">
        <w:rPr>
          <w:rFonts w:ascii="Times New Roman" w:hAnsi="Times New Roman" w:cs="Times New Roman"/>
          <w:b/>
          <w:sz w:val="24"/>
          <w:szCs w:val="24"/>
          <w:lang w:val="en"/>
        </w:rPr>
        <w:t>Do I need to apply now for a vetting disclosure to be issued by the Bureau under the forthcoming statutory arrangements?</w:t>
      </w:r>
    </w:p>
    <w:p w:rsidR="00EF37B3" w:rsidRDefault="00D51253" w:rsidP="007C7B53">
      <w:pPr>
        <w:spacing w:after="0" w:line="27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You can </w:t>
      </w:r>
      <w:r w:rsidR="00F1663E">
        <w:rPr>
          <w:rFonts w:ascii="Times New Roman" w:hAnsi="Times New Roman" w:cs="Times New Roman"/>
          <w:sz w:val="24"/>
          <w:szCs w:val="24"/>
        </w:rPr>
        <w:t xml:space="preserve">work as a substitute in a school </w:t>
      </w:r>
      <w:r w:rsidR="009360C6">
        <w:rPr>
          <w:rFonts w:ascii="Times New Roman" w:hAnsi="Times New Roman" w:cs="Times New Roman"/>
          <w:sz w:val="24"/>
          <w:szCs w:val="24"/>
        </w:rPr>
        <w:t xml:space="preserve">(even if you have not previously worked in the school) </w:t>
      </w:r>
      <w:r w:rsidR="000E723D">
        <w:rPr>
          <w:rFonts w:ascii="Times New Roman" w:hAnsi="Times New Roman" w:cs="Times New Roman"/>
          <w:sz w:val="24"/>
          <w:szCs w:val="24"/>
        </w:rPr>
        <w:t xml:space="preserve">without the need for a vetting disclosure from the Bureau if, </w:t>
      </w:r>
      <w:r w:rsidR="000E723D" w:rsidRPr="00F1663E">
        <w:rPr>
          <w:rFonts w:ascii="Times New Roman" w:hAnsi="Times New Roman" w:cs="Times New Roman"/>
          <w:b/>
          <w:sz w:val="24"/>
          <w:szCs w:val="24"/>
        </w:rPr>
        <w:t>prior</w:t>
      </w:r>
      <w:r w:rsidR="000E723D" w:rsidRPr="00266520">
        <w:rPr>
          <w:rFonts w:ascii="Times New Roman" w:hAnsi="Times New Roman" w:cs="Times New Roman"/>
          <w:sz w:val="24"/>
          <w:szCs w:val="24"/>
        </w:rPr>
        <w:t xml:space="preserve"> to the commencement of the Vetting Act</w:t>
      </w:r>
      <w:r w:rsidR="00EF37B3">
        <w:rPr>
          <w:rFonts w:ascii="Times New Roman" w:hAnsi="Times New Roman" w:cs="Times New Roman"/>
          <w:sz w:val="24"/>
          <w:szCs w:val="24"/>
        </w:rPr>
        <w:t xml:space="preserve"> –</w:t>
      </w:r>
    </w:p>
    <w:p w:rsidR="00D51253" w:rsidRDefault="00D51253" w:rsidP="007C7B53">
      <w:pPr>
        <w:spacing w:after="0" w:line="276" w:lineRule="auto"/>
        <w:ind w:left="360"/>
        <w:contextualSpacing/>
        <w:jc w:val="both"/>
        <w:rPr>
          <w:rFonts w:ascii="Times New Roman" w:hAnsi="Times New Roman" w:cs="Times New Roman"/>
          <w:sz w:val="24"/>
          <w:szCs w:val="24"/>
        </w:rPr>
      </w:pPr>
    </w:p>
    <w:p w:rsidR="00EF37B3" w:rsidRPr="00861A13" w:rsidRDefault="00861A13" w:rsidP="00214332">
      <w:pPr>
        <w:pStyle w:val="ListParagraph"/>
        <w:numPr>
          <w:ilvl w:val="0"/>
          <w:numId w:val="23"/>
        </w:numPr>
        <w:spacing w:after="0" w:line="276" w:lineRule="auto"/>
        <w:jc w:val="both"/>
        <w:rPr>
          <w:rFonts w:ascii="Times New Roman" w:hAnsi="Times New Roman" w:cs="Times New Roman"/>
          <w:sz w:val="24"/>
          <w:szCs w:val="24"/>
        </w:rPr>
      </w:pPr>
      <w:r w:rsidRPr="00861A13">
        <w:rPr>
          <w:rFonts w:ascii="Times New Roman" w:hAnsi="Times New Roman" w:cs="Times New Roman"/>
          <w:sz w:val="24"/>
          <w:szCs w:val="24"/>
        </w:rPr>
        <w:t>y</w:t>
      </w:r>
      <w:r w:rsidR="000E723D" w:rsidRPr="00861A13">
        <w:rPr>
          <w:rFonts w:ascii="Times New Roman" w:hAnsi="Times New Roman" w:cs="Times New Roman"/>
          <w:sz w:val="24"/>
          <w:szCs w:val="24"/>
        </w:rPr>
        <w:t>ou</w:t>
      </w:r>
      <w:r w:rsidRPr="00861A13">
        <w:rPr>
          <w:rFonts w:ascii="Times New Roman" w:hAnsi="Times New Roman" w:cs="Times New Roman"/>
          <w:sz w:val="24"/>
          <w:szCs w:val="24"/>
        </w:rPr>
        <w:t xml:space="preserve"> are on that school’s </w:t>
      </w:r>
      <w:r w:rsidR="00F1663E" w:rsidRPr="00861A13">
        <w:rPr>
          <w:rFonts w:ascii="Times New Roman" w:hAnsi="Times New Roman" w:cs="Times New Roman"/>
          <w:sz w:val="24"/>
          <w:szCs w:val="24"/>
        </w:rPr>
        <w:t xml:space="preserve"> list of teachers available for </w:t>
      </w:r>
      <w:r>
        <w:rPr>
          <w:rFonts w:ascii="Times New Roman" w:hAnsi="Times New Roman" w:cs="Times New Roman"/>
          <w:sz w:val="24"/>
          <w:szCs w:val="24"/>
        </w:rPr>
        <w:t>substitution work,</w:t>
      </w:r>
      <w:r w:rsidRPr="00861A13">
        <w:rPr>
          <w:rFonts w:ascii="Times New Roman" w:hAnsi="Times New Roman" w:cs="Times New Roman"/>
          <w:b/>
          <w:sz w:val="24"/>
          <w:szCs w:val="24"/>
        </w:rPr>
        <w:t xml:space="preserve"> </w:t>
      </w:r>
      <w:r w:rsidR="000E723D" w:rsidRPr="00861A13">
        <w:rPr>
          <w:rFonts w:ascii="Times New Roman" w:hAnsi="Times New Roman" w:cs="Times New Roman"/>
          <w:b/>
          <w:sz w:val="24"/>
          <w:szCs w:val="24"/>
        </w:rPr>
        <w:t>and</w:t>
      </w:r>
      <w:r w:rsidR="000E723D" w:rsidRPr="00861A13">
        <w:rPr>
          <w:rFonts w:ascii="Times New Roman" w:hAnsi="Times New Roman" w:cs="Times New Roman"/>
          <w:sz w:val="24"/>
          <w:szCs w:val="24"/>
        </w:rPr>
        <w:t xml:space="preserve"> </w:t>
      </w:r>
    </w:p>
    <w:p w:rsidR="00F1663E" w:rsidRDefault="00EF37B3" w:rsidP="00EF37B3">
      <w:pPr>
        <w:spacing w:after="0" w:line="276"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E723D">
        <w:rPr>
          <w:rFonts w:ascii="Times New Roman" w:hAnsi="Times New Roman" w:cs="Times New Roman"/>
          <w:sz w:val="24"/>
          <w:szCs w:val="24"/>
        </w:rPr>
        <w:t xml:space="preserve">(b) </w:t>
      </w:r>
      <w:r w:rsidR="00F1663E">
        <w:rPr>
          <w:rFonts w:ascii="Times New Roman" w:hAnsi="Times New Roman" w:cs="Times New Roman"/>
          <w:sz w:val="24"/>
          <w:szCs w:val="24"/>
        </w:rPr>
        <w:t xml:space="preserve">you have </w:t>
      </w:r>
      <w:r w:rsidR="000E723D">
        <w:rPr>
          <w:rFonts w:ascii="Times New Roman" w:hAnsi="Times New Roman" w:cs="Times New Roman"/>
          <w:sz w:val="24"/>
          <w:szCs w:val="24"/>
        </w:rPr>
        <w:t>provided t</w:t>
      </w:r>
      <w:r w:rsidR="00F1663E">
        <w:rPr>
          <w:rFonts w:ascii="Times New Roman" w:hAnsi="Times New Roman" w:cs="Times New Roman"/>
          <w:sz w:val="24"/>
          <w:szCs w:val="24"/>
        </w:rPr>
        <w:t xml:space="preserve">hat school a </w:t>
      </w:r>
      <w:r w:rsidR="00F1663E" w:rsidRPr="00266520">
        <w:rPr>
          <w:rFonts w:ascii="Times New Roman" w:hAnsi="Times New Roman" w:cs="Times New Roman"/>
          <w:sz w:val="24"/>
          <w:szCs w:val="24"/>
        </w:rPr>
        <w:t xml:space="preserve">copy of </w:t>
      </w:r>
      <w:r w:rsidR="000E723D">
        <w:rPr>
          <w:rFonts w:ascii="Times New Roman" w:hAnsi="Times New Roman" w:cs="Times New Roman"/>
          <w:sz w:val="24"/>
          <w:szCs w:val="24"/>
        </w:rPr>
        <w:t xml:space="preserve">your </w:t>
      </w:r>
      <w:r w:rsidR="000E723D" w:rsidRPr="00266520">
        <w:rPr>
          <w:rFonts w:ascii="Times New Roman" w:hAnsi="Times New Roman" w:cs="Times New Roman"/>
          <w:sz w:val="24"/>
          <w:szCs w:val="24"/>
        </w:rPr>
        <w:t>Teaching Council vetting letter</w:t>
      </w:r>
      <w:r w:rsidR="000E723D">
        <w:rPr>
          <w:rFonts w:ascii="Times New Roman" w:hAnsi="Times New Roman" w:cs="Times New Roman"/>
          <w:sz w:val="24"/>
          <w:szCs w:val="24"/>
        </w:rPr>
        <w:t xml:space="preserve">. </w:t>
      </w:r>
    </w:p>
    <w:p w:rsidR="00391234" w:rsidRDefault="00391234" w:rsidP="00F1663E">
      <w:pPr>
        <w:spacing w:after="0" w:line="276" w:lineRule="auto"/>
        <w:contextualSpacing/>
        <w:jc w:val="both"/>
        <w:rPr>
          <w:rFonts w:ascii="Times New Roman" w:hAnsi="Times New Roman" w:cs="Times New Roman"/>
          <w:sz w:val="24"/>
          <w:szCs w:val="24"/>
        </w:rPr>
      </w:pPr>
    </w:p>
    <w:p w:rsidR="00391234" w:rsidRPr="00266520" w:rsidRDefault="00391234" w:rsidP="007C7B53">
      <w:pPr>
        <w:spacing w:after="0" w:line="27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If you have not already done so, you should provide a copy of your Teaching Council vetting letter to the school concerned.  This should be done before </w:t>
      </w:r>
      <w:r w:rsidRPr="000601EB">
        <w:rPr>
          <w:rFonts w:ascii="Times New Roman" w:hAnsi="Times New Roman" w:cs="Times New Roman"/>
          <w:b/>
          <w:sz w:val="24"/>
          <w:szCs w:val="24"/>
        </w:rPr>
        <w:t>3</w:t>
      </w:r>
      <w:r w:rsidR="008A65B7" w:rsidRPr="000601EB">
        <w:rPr>
          <w:rFonts w:ascii="Times New Roman" w:hAnsi="Times New Roman" w:cs="Times New Roman"/>
          <w:b/>
          <w:sz w:val="24"/>
          <w:szCs w:val="24"/>
        </w:rPr>
        <w:t>1 July</w:t>
      </w:r>
      <w:r w:rsidRPr="000601EB">
        <w:rPr>
          <w:rFonts w:ascii="Times New Roman" w:hAnsi="Times New Roman" w:cs="Times New Roman"/>
          <w:b/>
          <w:sz w:val="24"/>
          <w:szCs w:val="24"/>
        </w:rPr>
        <w:t xml:space="preserve"> 2015</w:t>
      </w:r>
      <w:r>
        <w:rPr>
          <w:rFonts w:ascii="Times New Roman" w:hAnsi="Times New Roman" w:cs="Times New Roman"/>
          <w:sz w:val="24"/>
          <w:szCs w:val="24"/>
        </w:rPr>
        <w:t>.</w:t>
      </w:r>
    </w:p>
    <w:p w:rsidR="00F1663E" w:rsidRDefault="00F1663E" w:rsidP="00F1663E">
      <w:pPr>
        <w:pStyle w:val="ListParagraph"/>
        <w:ind w:left="360"/>
        <w:jc w:val="both"/>
        <w:rPr>
          <w:rFonts w:ascii="Times New Roman" w:hAnsi="Times New Roman" w:cs="Times New Roman"/>
          <w:b/>
          <w:sz w:val="24"/>
          <w:szCs w:val="24"/>
          <w:lang w:val="en"/>
        </w:rPr>
      </w:pPr>
    </w:p>
    <w:p w:rsidR="00CF5148" w:rsidRDefault="00CF5148" w:rsidP="00CF5148">
      <w:pPr>
        <w:pStyle w:val="ListParagraph"/>
        <w:ind w:left="360"/>
        <w:jc w:val="both"/>
        <w:rPr>
          <w:rFonts w:ascii="Times New Roman" w:hAnsi="Times New Roman" w:cs="Times New Roman"/>
          <w:b/>
          <w:sz w:val="24"/>
          <w:szCs w:val="24"/>
        </w:rPr>
      </w:pPr>
    </w:p>
    <w:p w:rsidR="00A877AA" w:rsidRPr="0079551A" w:rsidRDefault="00A877AA" w:rsidP="00EF37B3">
      <w:pPr>
        <w:pStyle w:val="ListParagraph"/>
        <w:numPr>
          <w:ilvl w:val="0"/>
          <w:numId w:val="22"/>
        </w:numPr>
        <w:jc w:val="both"/>
        <w:rPr>
          <w:rFonts w:ascii="Times New Roman" w:hAnsi="Times New Roman" w:cs="Times New Roman"/>
          <w:b/>
          <w:sz w:val="24"/>
          <w:szCs w:val="24"/>
        </w:rPr>
      </w:pPr>
      <w:r w:rsidRPr="0079551A">
        <w:rPr>
          <w:rFonts w:ascii="Times New Roman" w:hAnsi="Times New Roman" w:cs="Times New Roman"/>
          <w:b/>
          <w:sz w:val="24"/>
          <w:szCs w:val="24"/>
        </w:rPr>
        <w:t>Is there a deadline for submitting application</w:t>
      </w:r>
      <w:r w:rsidR="00861A13">
        <w:rPr>
          <w:rFonts w:ascii="Times New Roman" w:hAnsi="Times New Roman" w:cs="Times New Roman"/>
          <w:b/>
          <w:sz w:val="24"/>
          <w:szCs w:val="24"/>
        </w:rPr>
        <w:t xml:space="preserve">s </w:t>
      </w:r>
      <w:r w:rsidR="009360C6">
        <w:rPr>
          <w:rFonts w:ascii="Times New Roman" w:hAnsi="Times New Roman" w:cs="Times New Roman"/>
          <w:b/>
          <w:sz w:val="24"/>
          <w:szCs w:val="24"/>
        </w:rPr>
        <w:t xml:space="preserve">to the Teaching Council for </w:t>
      </w:r>
      <w:r w:rsidR="00861A13">
        <w:rPr>
          <w:rFonts w:ascii="Times New Roman" w:hAnsi="Times New Roman" w:cs="Times New Roman"/>
          <w:b/>
          <w:sz w:val="24"/>
          <w:szCs w:val="24"/>
        </w:rPr>
        <w:t xml:space="preserve">a </w:t>
      </w:r>
      <w:r w:rsidR="009360C6">
        <w:rPr>
          <w:rFonts w:ascii="Times New Roman" w:hAnsi="Times New Roman" w:cs="Times New Roman"/>
          <w:b/>
          <w:sz w:val="24"/>
          <w:szCs w:val="24"/>
        </w:rPr>
        <w:t xml:space="preserve">vetting disclosure </w:t>
      </w:r>
      <w:r w:rsidRPr="0079551A">
        <w:rPr>
          <w:rFonts w:ascii="Times New Roman" w:hAnsi="Times New Roman" w:cs="Times New Roman"/>
          <w:b/>
          <w:sz w:val="24"/>
          <w:szCs w:val="24"/>
        </w:rPr>
        <w:t xml:space="preserve">under the </w:t>
      </w:r>
      <w:r w:rsidR="00C176AB">
        <w:rPr>
          <w:rFonts w:ascii="Times New Roman" w:hAnsi="Times New Roman" w:cs="Times New Roman"/>
          <w:b/>
          <w:sz w:val="24"/>
          <w:szCs w:val="24"/>
        </w:rPr>
        <w:t>circular?</w:t>
      </w:r>
    </w:p>
    <w:p w:rsidR="00A877AA" w:rsidRPr="00D02BB5" w:rsidRDefault="001E544A" w:rsidP="005E577D">
      <w:pPr>
        <w:ind w:left="360"/>
        <w:jc w:val="both"/>
        <w:rPr>
          <w:rFonts w:ascii="Times New Roman" w:hAnsi="Times New Roman" w:cs="Times New Roman"/>
          <w:sz w:val="24"/>
          <w:szCs w:val="24"/>
        </w:rPr>
      </w:pPr>
      <w:r>
        <w:rPr>
          <w:rFonts w:ascii="Times New Roman" w:hAnsi="Times New Roman" w:cs="Times New Roman"/>
          <w:sz w:val="24"/>
          <w:szCs w:val="24"/>
        </w:rPr>
        <w:t xml:space="preserve">If you are among the registered teachers </w:t>
      </w:r>
      <w:r w:rsidR="00C32FC4">
        <w:rPr>
          <w:rFonts w:ascii="Times New Roman" w:hAnsi="Times New Roman" w:cs="Times New Roman"/>
          <w:sz w:val="24"/>
          <w:szCs w:val="24"/>
        </w:rPr>
        <w:t xml:space="preserve">identified </w:t>
      </w:r>
      <w:r w:rsidR="00A17C9E">
        <w:rPr>
          <w:rFonts w:ascii="Times New Roman" w:hAnsi="Times New Roman" w:cs="Times New Roman"/>
          <w:sz w:val="24"/>
          <w:szCs w:val="24"/>
        </w:rPr>
        <w:t>in</w:t>
      </w:r>
      <w:r w:rsidR="00C32FC4">
        <w:rPr>
          <w:rFonts w:ascii="Times New Roman" w:hAnsi="Times New Roman" w:cs="Times New Roman"/>
          <w:sz w:val="24"/>
          <w:szCs w:val="24"/>
        </w:rPr>
        <w:t xml:space="preserve"> section </w:t>
      </w:r>
      <w:r w:rsidR="009360C6">
        <w:rPr>
          <w:rFonts w:ascii="Times New Roman" w:hAnsi="Times New Roman" w:cs="Times New Roman"/>
          <w:sz w:val="24"/>
          <w:szCs w:val="24"/>
        </w:rPr>
        <w:t xml:space="preserve">3 </w:t>
      </w:r>
      <w:r w:rsidR="00C32FC4">
        <w:rPr>
          <w:rFonts w:ascii="Times New Roman" w:hAnsi="Times New Roman" w:cs="Times New Roman"/>
          <w:sz w:val="24"/>
          <w:szCs w:val="24"/>
        </w:rPr>
        <w:t xml:space="preserve">of Circular </w:t>
      </w:r>
      <w:r w:rsidR="009360C6">
        <w:rPr>
          <w:rFonts w:ascii="Times New Roman" w:hAnsi="Times New Roman" w:cs="Times New Roman"/>
          <w:sz w:val="24"/>
          <w:szCs w:val="24"/>
        </w:rPr>
        <w:t>0026</w:t>
      </w:r>
      <w:r w:rsidR="00C32FC4">
        <w:rPr>
          <w:rFonts w:ascii="Times New Roman" w:hAnsi="Times New Roman" w:cs="Times New Roman"/>
          <w:sz w:val="24"/>
          <w:szCs w:val="24"/>
        </w:rPr>
        <w:t xml:space="preserve">/2015 </w:t>
      </w:r>
      <w:r>
        <w:rPr>
          <w:rFonts w:ascii="Times New Roman" w:hAnsi="Times New Roman" w:cs="Times New Roman"/>
          <w:sz w:val="24"/>
          <w:szCs w:val="24"/>
        </w:rPr>
        <w:t xml:space="preserve">who </w:t>
      </w:r>
      <w:r w:rsidR="00C32FC4">
        <w:rPr>
          <w:rFonts w:ascii="Times New Roman" w:hAnsi="Times New Roman" w:cs="Times New Roman"/>
          <w:sz w:val="24"/>
          <w:szCs w:val="24"/>
        </w:rPr>
        <w:t>need</w:t>
      </w:r>
      <w:r>
        <w:rPr>
          <w:rFonts w:ascii="Times New Roman" w:hAnsi="Times New Roman" w:cs="Times New Roman"/>
          <w:sz w:val="24"/>
          <w:szCs w:val="24"/>
        </w:rPr>
        <w:t xml:space="preserve"> to apply now to the Teaching Council for a vetting disclosure from the Bureau</w:t>
      </w:r>
      <w:r w:rsidR="00C32FC4">
        <w:rPr>
          <w:rFonts w:ascii="Times New Roman" w:hAnsi="Times New Roman" w:cs="Times New Roman"/>
          <w:sz w:val="24"/>
          <w:szCs w:val="24"/>
        </w:rPr>
        <w:t xml:space="preserve">, this should be done </w:t>
      </w:r>
      <w:r>
        <w:rPr>
          <w:rFonts w:ascii="Times New Roman" w:hAnsi="Times New Roman" w:cs="Times New Roman"/>
          <w:sz w:val="24"/>
          <w:szCs w:val="24"/>
        </w:rPr>
        <w:t xml:space="preserve">before </w:t>
      </w:r>
      <w:r w:rsidR="005E577D" w:rsidRPr="005E577D">
        <w:rPr>
          <w:rFonts w:ascii="Times New Roman" w:hAnsi="Times New Roman" w:cs="Times New Roman"/>
          <w:b/>
          <w:sz w:val="24"/>
          <w:szCs w:val="24"/>
        </w:rPr>
        <w:t>3</w:t>
      </w:r>
      <w:r w:rsidR="008A65B7">
        <w:rPr>
          <w:rFonts w:ascii="Times New Roman" w:hAnsi="Times New Roman" w:cs="Times New Roman"/>
          <w:b/>
          <w:sz w:val="24"/>
          <w:szCs w:val="24"/>
        </w:rPr>
        <w:t>1 July</w:t>
      </w:r>
      <w:r w:rsidR="005A12FC">
        <w:rPr>
          <w:rFonts w:ascii="Times New Roman" w:hAnsi="Times New Roman" w:cs="Times New Roman"/>
          <w:b/>
          <w:sz w:val="24"/>
          <w:szCs w:val="24"/>
        </w:rPr>
        <w:t xml:space="preserve"> 2015. </w:t>
      </w:r>
      <w:r w:rsidR="00C32FC4">
        <w:rPr>
          <w:rFonts w:ascii="Times New Roman" w:hAnsi="Times New Roman" w:cs="Times New Roman"/>
          <w:b/>
          <w:sz w:val="24"/>
          <w:szCs w:val="24"/>
        </w:rPr>
        <w:t xml:space="preserve"> </w:t>
      </w:r>
      <w:r w:rsidR="005E577D">
        <w:rPr>
          <w:rFonts w:ascii="Times New Roman" w:hAnsi="Times New Roman" w:cs="Times New Roman"/>
          <w:sz w:val="24"/>
          <w:szCs w:val="24"/>
        </w:rPr>
        <w:t>You should regularly check the Teaching Council</w:t>
      </w:r>
      <w:r w:rsidR="00A17C9E">
        <w:rPr>
          <w:rFonts w:ascii="Times New Roman" w:hAnsi="Times New Roman" w:cs="Times New Roman"/>
          <w:sz w:val="24"/>
          <w:szCs w:val="24"/>
        </w:rPr>
        <w:t>’s</w:t>
      </w:r>
      <w:r w:rsidR="005E577D">
        <w:rPr>
          <w:rFonts w:ascii="Times New Roman" w:hAnsi="Times New Roman" w:cs="Times New Roman"/>
          <w:sz w:val="24"/>
          <w:szCs w:val="24"/>
        </w:rPr>
        <w:t xml:space="preserve"> and the Department</w:t>
      </w:r>
      <w:r w:rsidR="00A17C9E">
        <w:rPr>
          <w:rFonts w:ascii="Times New Roman" w:hAnsi="Times New Roman" w:cs="Times New Roman"/>
          <w:sz w:val="24"/>
          <w:szCs w:val="24"/>
        </w:rPr>
        <w:t xml:space="preserve">’s </w:t>
      </w:r>
      <w:r w:rsidR="005E577D">
        <w:rPr>
          <w:rFonts w:ascii="Times New Roman" w:hAnsi="Times New Roman" w:cs="Times New Roman"/>
          <w:sz w:val="24"/>
          <w:szCs w:val="24"/>
        </w:rPr>
        <w:t>websites for updates in relation to this timeframe.</w:t>
      </w:r>
    </w:p>
    <w:sectPr w:rsidR="00A877AA" w:rsidRPr="00D02B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A0" w:rsidRDefault="00C05BA0" w:rsidP="00754A23">
      <w:pPr>
        <w:spacing w:after="0" w:line="240" w:lineRule="auto"/>
      </w:pPr>
      <w:r>
        <w:separator/>
      </w:r>
    </w:p>
  </w:endnote>
  <w:endnote w:type="continuationSeparator" w:id="0">
    <w:p w:rsidR="00C05BA0" w:rsidRDefault="00C05BA0" w:rsidP="0075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A0" w:rsidRDefault="00C05BA0" w:rsidP="00754A23">
      <w:pPr>
        <w:spacing w:after="0" w:line="240" w:lineRule="auto"/>
      </w:pPr>
      <w:r>
        <w:separator/>
      </w:r>
    </w:p>
  </w:footnote>
  <w:footnote w:type="continuationSeparator" w:id="0">
    <w:p w:rsidR="00C05BA0" w:rsidRDefault="00C05BA0" w:rsidP="00754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5D2"/>
    <w:multiLevelType w:val="hybridMultilevel"/>
    <w:tmpl w:val="A4942A52"/>
    <w:lvl w:ilvl="0" w:tplc="27C89BE2">
      <w:start w:val="1"/>
      <w:numFmt w:val="lowerLetter"/>
      <w:lvlText w:val="(%1)"/>
      <w:lvlJc w:val="left"/>
      <w:pPr>
        <w:ind w:left="1140" w:hanging="36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
    <w:nsid w:val="0CC04EC1"/>
    <w:multiLevelType w:val="hybridMultilevel"/>
    <w:tmpl w:val="349009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6834B28"/>
    <w:multiLevelType w:val="hybridMultilevel"/>
    <w:tmpl w:val="E230D7FA"/>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1808222A"/>
    <w:multiLevelType w:val="hybridMultilevel"/>
    <w:tmpl w:val="1690F348"/>
    <w:lvl w:ilvl="0" w:tplc="674671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53565D"/>
    <w:multiLevelType w:val="hybridMultilevel"/>
    <w:tmpl w:val="CA20A7A4"/>
    <w:lvl w:ilvl="0" w:tplc="6936A296">
      <w:start w:val="1"/>
      <w:numFmt w:val="decimal"/>
      <w:lvlText w:val="4.%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07C7E38"/>
    <w:multiLevelType w:val="hybridMultilevel"/>
    <w:tmpl w:val="0734CE60"/>
    <w:lvl w:ilvl="0" w:tplc="674671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6A362B8"/>
    <w:multiLevelType w:val="hybridMultilevel"/>
    <w:tmpl w:val="88E67478"/>
    <w:lvl w:ilvl="0" w:tplc="170EED56">
      <w:start w:val="1"/>
      <w:numFmt w:val="decimal"/>
      <w:lvlText w:val="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E6621F"/>
    <w:multiLevelType w:val="hybridMultilevel"/>
    <w:tmpl w:val="03982A4E"/>
    <w:lvl w:ilvl="0" w:tplc="6CD21A3E">
      <w:start w:val="1"/>
      <w:numFmt w:val="lowerRoman"/>
      <w:lvlText w:val="(%1)"/>
      <w:lvlJc w:val="left"/>
      <w:pPr>
        <w:ind w:left="1440" w:hanging="720"/>
      </w:pPr>
      <w:rPr>
        <w:rFont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2B6B5D8A"/>
    <w:multiLevelType w:val="hybridMultilevel"/>
    <w:tmpl w:val="63EA648E"/>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B714A6E"/>
    <w:multiLevelType w:val="hybridMultilevel"/>
    <w:tmpl w:val="5490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C3228F4"/>
    <w:multiLevelType w:val="hybridMultilevel"/>
    <w:tmpl w:val="862269F6"/>
    <w:lvl w:ilvl="0" w:tplc="689A5A5A">
      <w:start w:val="1"/>
      <w:numFmt w:val="decimal"/>
      <w:pStyle w:val="TOC1"/>
      <w:lvlText w:val="5.%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0F26F45"/>
    <w:multiLevelType w:val="hybridMultilevel"/>
    <w:tmpl w:val="9D4E5D1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3FD262C"/>
    <w:multiLevelType w:val="hybridMultilevel"/>
    <w:tmpl w:val="40A41EE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3EDE0838"/>
    <w:multiLevelType w:val="hybridMultilevel"/>
    <w:tmpl w:val="5248F1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30C5B26"/>
    <w:multiLevelType w:val="hybridMultilevel"/>
    <w:tmpl w:val="A2FE9B2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4C286F9F"/>
    <w:multiLevelType w:val="hybridMultilevel"/>
    <w:tmpl w:val="02B8BF94"/>
    <w:lvl w:ilvl="0" w:tplc="84120D56">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4F9E2BDC"/>
    <w:multiLevelType w:val="hybridMultilevel"/>
    <w:tmpl w:val="AE822E54"/>
    <w:lvl w:ilvl="0" w:tplc="9AE26F3A">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713721C2"/>
    <w:multiLevelType w:val="hybridMultilevel"/>
    <w:tmpl w:val="74021420"/>
    <w:lvl w:ilvl="0" w:tplc="E0DCD346">
      <w:start w:val="1"/>
      <w:numFmt w:val="lowerLetter"/>
      <w:lvlText w:val="(%1)"/>
      <w:lvlJc w:val="left"/>
      <w:pPr>
        <w:ind w:left="928"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8">
    <w:nsid w:val="71453D46"/>
    <w:multiLevelType w:val="hybridMultilevel"/>
    <w:tmpl w:val="9D4E5D1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738A38C5"/>
    <w:multiLevelType w:val="hybridMultilevel"/>
    <w:tmpl w:val="9148FE92"/>
    <w:lvl w:ilvl="0" w:tplc="7292D48C">
      <w:start w:val="1"/>
      <w:numFmt w:val="decimal"/>
      <w:lvlText w:val="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7037932"/>
    <w:multiLevelType w:val="hybridMultilevel"/>
    <w:tmpl w:val="C2361A42"/>
    <w:lvl w:ilvl="0" w:tplc="C2EE987E">
      <w:start w:val="1"/>
      <w:numFmt w:val="decimal"/>
      <w:lvlText w:val="6.%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B967A6A"/>
    <w:multiLevelType w:val="hybridMultilevel"/>
    <w:tmpl w:val="31F61A6C"/>
    <w:lvl w:ilvl="0" w:tplc="030E870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7DC71C96"/>
    <w:multiLevelType w:val="hybridMultilevel"/>
    <w:tmpl w:val="C45445A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7EC80D2A"/>
    <w:multiLevelType w:val="hybridMultilevel"/>
    <w:tmpl w:val="A7C00D48"/>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F6E7EDB"/>
    <w:multiLevelType w:val="hybridMultilevel"/>
    <w:tmpl w:val="C2BAD51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7"/>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9"/>
  </w:num>
  <w:num w:numId="7">
    <w:abstractNumId w:val="13"/>
  </w:num>
  <w:num w:numId="8">
    <w:abstractNumId w:val="20"/>
  </w:num>
  <w:num w:numId="9">
    <w:abstractNumId w:val="6"/>
  </w:num>
  <w:num w:numId="10">
    <w:abstractNumId w:val="4"/>
  </w:num>
  <w:num w:numId="11">
    <w:abstractNumId w:val="12"/>
  </w:num>
  <w:num w:numId="12">
    <w:abstractNumId w:val="21"/>
  </w:num>
  <w:num w:numId="13">
    <w:abstractNumId w:val="8"/>
  </w:num>
  <w:num w:numId="14">
    <w:abstractNumId w:val="10"/>
  </w:num>
  <w:num w:numId="15">
    <w:abstractNumId w:val="1"/>
  </w:num>
  <w:num w:numId="16">
    <w:abstractNumId w:val="22"/>
  </w:num>
  <w:num w:numId="17">
    <w:abstractNumId w:val="3"/>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18"/>
  </w:num>
  <w:num w:numId="23">
    <w:abstractNumId w:val="0"/>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3F"/>
    <w:rsid w:val="000277E9"/>
    <w:rsid w:val="00032FB2"/>
    <w:rsid w:val="000546EC"/>
    <w:rsid w:val="000601EB"/>
    <w:rsid w:val="00066694"/>
    <w:rsid w:val="000719C6"/>
    <w:rsid w:val="00076DA0"/>
    <w:rsid w:val="00077B17"/>
    <w:rsid w:val="00091C7C"/>
    <w:rsid w:val="00093717"/>
    <w:rsid w:val="000B393C"/>
    <w:rsid w:val="000D2656"/>
    <w:rsid w:val="000D53A2"/>
    <w:rsid w:val="000E723D"/>
    <w:rsid w:val="00141A89"/>
    <w:rsid w:val="00193D2F"/>
    <w:rsid w:val="001D60A6"/>
    <w:rsid w:val="001E544A"/>
    <w:rsid w:val="001E5CDE"/>
    <w:rsid w:val="001E7B15"/>
    <w:rsid w:val="001F1D59"/>
    <w:rsid w:val="00201650"/>
    <w:rsid w:val="00210DC6"/>
    <w:rsid w:val="002211C2"/>
    <w:rsid w:val="002262B3"/>
    <w:rsid w:val="00266FF5"/>
    <w:rsid w:val="00274419"/>
    <w:rsid w:val="00305463"/>
    <w:rsid w:val="003349D9"/>
    <w:rsid w:val="00366CCE"/>
    <w:rsid w:val="0037421D"/>
    <w:rsid w:val="00391234"/>
    <w:rsid w:val="00397E40"/>
    <w:rsid w:val="003C5FCC"/>
    <w:rsid w:val="004034F1"/>
    <w:rsid w:val="0042319C"/>
    <w:rsid w:val="004320E2"/>
    <w:rsid w:val="004766B0"/>
    <w:rsid w:val="00484A13"/>
    <w:rsid w:val="004E759E"/>
    <w:rsid w:val="0051327A"/>
    <w:rsid w:val="005420B1"/>
    <w:rsid w:val="00544114"/>
    <w:rsid w:val="00547057"/>
    <w:rsid w:val="00571266"/>
    <w:rsid w:val="00593FE0"/>
    <w:rsid w:val="005A12FC"/>
    <w:rsid w:val="005B0B5F"/>
    <w:rsid w:val="005B2654"/>
    <w:rsid w:val="005E577D"/>
    <w:rsid w:val="005F30B0"/>
    <w:rsid w:val="005F4658"/>
    <w:rsid w:val="00693FBD"/>
    <w:rsid w:val="006C43FA"/>
    <w:rsid w:val="006F0454"/>
    <w:rsid w:val="00717E5D"/>
    <w:rsid w:val="007229F3"/>
    <w:rsid w:val="00730857"/>
    <w:rsid w:val="00741730"/>
    <w:rsid w:val="00754A23"/>
    <w:rsid w:val="00773F9F"/>
    <w:rsid w:val="007928B8"/>
    <w:rsid w:val="0079551A"/>
    <w:rsid w:val="007C7B53"/>
    <w:rsid w:val="007E5398"/>
    <w:rsid w:val="00861A13"/>
    <w:rsid w:val="00863687"/>
    <w:rsid w:val="008932EA"/>
    <w:rsid w:val="008A65B7"/>
    <w:rsid w:val="008A6CD9"/>
    <w:rsid w:val="008E4ADA"/>
    <w:rsid w:val="009329ED"/>
    <w:rsid w:val="009360C6"/>
    <w:rsid w:val="009630F9"/>
    <w:rsid w:val="00971C55"/>
    <w:rsid w:val="00992FF0"/>
    <w:rsid w:val="00996F8D"/>
    <w:rsid w:val="009A6448"/>
    <w:rsid w:val="009D3A2A"/>
    <w:rsid w:val="00A108DA"/>
    <w:rsid w:val="00A17C9E"/>
    <w:rsid w:val="00A33189"/>
    <w:rsid w:val="00A36036"/>
    <w:rsid w:val="00A44C70"/>
    <w:rsid w:val="00A877AA"/>
    <w:rsid w:val="00A87AC7"/>
    <w:rsid w:val="00AC2331"/>
    <w:rsid w:val="00AC3086"/>
    <w:rsid w:val="00AC7BB0"/>
    <w:rsid w:val="00AD6AF5"/>
    <w:rsid w:val="00AD753F"/>
    <w:rsid w:val="00AE7E67"/>
    <w:rsid w:val="00B1468D"/>
    <w:rsid w:val="00B177C9"/>
    <w:rsid w:val="00B67596"/>
    <w:rsid w:val="00B67A0C"/>
    <w:rsid w:val="00BB1B54"/>
    <w:rsid w:val="00BB2D57"/>
    <w:rsid w:val="00C02B91"/>
    <w:rsid w:val="00C05BA0"/>
    <w:rsid w:val="00C176AB"/>
    <w:rsid w:val="00C2050F"/>
    <w:rsid w:val="00C32FC4"/>
    <w:rsid w:val="00C373C8"/>
    <w:rsid w:val="00C54760"/>
    <w:rsid w:val="00CB17EA"/>
    <w:rsid w:val="00CC15E2"/>
    <w:rsid w:val="00CF5148"/>
    <w:rsid w:val="00CF739F"/>
    <w:rsid w:val="00CF7A27"/>
    <w:rsid w:val="00D02BB5"/>
    <w:rsid w:val="00D327FD"/>
    <w:rsid w:val="00D44EEE"/>
    <w:rsid w:val="00D51253"/>
    <w:rsid w:val="00D72AB1"/>
    <w:rsid w:val="00D75F1E"/>
    <w:rsid w:val="00DB4C13"/>
    <w:rsid w:val="00DC361C"/>
    <w:rsid w:val="00DD034E"/>
    <w:rsid w:val="00DD2B1C"/>
    <w:rsid w:val="00DD6295"/>
    <w:rsid w:val="00E031C3"/>
    <w:rsid w:val="00E268B9"/>
    <w:rsid w:val="00E52046"/>
    <w:rsid w:val="00E538FB"/>
    <w:rsid w:val="00EB32B1"/>
    <w:rsid w:val="00EE0B9A"/>
    <w:rsid w:val="00EF23D8"/>
    <w:rsid w:val="00EF37B3"/>
    <w:rsid w:val="00F1663E"/>
    <w:rsid w:val="00F56800"/>
    <w:rsid w:val="00F7000A"/>
    <w:rsid w:val="00F70806"/>
    <w:rsid w:val="00F80C9E"/>
    <w:rsid w:val="00FA03C0"/>
    <w:rsid w:val="00FC139D"/>
    <w:rsid w:val="00FC7414"/>
    <w:rsid w:val="00FE42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C9"/>
    <w:pPr>
      <w:ind w:left="720"/>
      <w:contextualSpacing/>
    </w:pPr>
  </w:style>
  <w:style w:type="character" w:styleId="Hyperlink">
    <w:name w:val="Hyperlink"/>
    <w:basedOn w:val="DefaultParagraphFont"/>
    <w:uiPriority w:val="99"/>
    <w:unhideWhenUsed/>
    <w:rsid w:val="00305463"/>
    <w:rPr>
      <w:color w:val="0563C1"/>
      <w:u w:val="single"/>
    </w:rPr>
  </w:style>
  <w:style w:type="paragraph" w:styleId="BalloonText">
    <w:name w:val="Balloon Text"/>
    <w:basedOn w:val="Normal"/>
    <w:link w:val="BalloonTextChar"/>
    <w:uiPriority w:val="99"/>
    <w:semiHidden/>
    <w:unhideWhenUsed/>
    <w:rsid w:val="00E26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8B9"/>
    <w:rPr>
      <w:rFonts w:ascii="Segoe UI" w:hAnsi="Segoe UI" w:cs="Segoe UI"/>
      <w:sz w:val="18"/>
      <w:szCs w:val="18"/>
    </w:rPr>
  </w:style>
  <w:style w:type="paragraph" w:styleId="TOC1">
    <w:name w:val="toc 1"/>
    <w:basedOn w:val="Normal"/>
    <w:next w:val="Normal"/>
    <w:autoRedefine/>
    <w:uiPriority w:val="39"/>
    <w:unhideWhenUsed/>
    <w:rsid w:val="000B393C"/>
    <w:pPr>
      <w:numPr>
        <w:numId w:val="14"/>
      </w:numPr>
      <w:tabs>
        <w:tab w:val="left" w:pos="440"/>
        <w:tab w:val="right" w:leader="dot" w:pos="9016"/>
      </w:tabs>
      <w:spacing w:after="100"/>
      <w:ind w:right="170"/>
    </w:pPr>
    <w:rPr>
      <w:rFonts w:ascii="Times New Roman" w:hAnsi="Times New Roman" w:cs="Times New Roman"/>
      <w:sz w:val="24"/>
      <w:szCs w:val="24"/>
    </w:rPr>
  </w:style>
  <w:style w:type="paragraph" w:styleId="Header">
    <w:name w:val="header"/>
    <w:basedOn w:val="Normal"/>
    <w:link w:val="HeaderChar"/>
    <w:uiPriority w:val="99"/>
    <w:unhideWhenUsed/>
    <w:rsid w:val="00754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A23"/>
  </w:style>
  <w:style w:type="paragraph" w:styleId="Footer">
    <w:name w:val="footer"/>
    <w:basedOn w:val="Normal"/>
    <w:link w:val="FooterChar"/>
    <w:uiPriority w:val="99"/>
    <w:unhideWhenUsed/>
    <w:rsid w:val="00754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63850">
      <w:bodyDiv w:val="1"/>
      <w:marLeft w:val="0"/>
      <w:marRight w:val="0"/>
      <w:marTop w:val="0"/>
      <w:marBottom w:val="0"/>
      <w:divBdr>
        <w:top w:val="none" w:sz="0" w:space="0" w:color="auto"/>
        <w:left w:val="none" w:sz="0" w:space="0" w:color="auto"/>
        <w:bottom w:val="none" w:sz="0" w:space="0" w:color="auto"/>
        <w:right w:val="none" w:sz="0" w:space="0" w:color="auto"/>
      </w:divBdr>
    </w:div>
    <w:div w:id="1882207002">
      <w:bodyDiv w:val="1"/>
      <w:marLeft w:val="0"/>
      <w:marRight w:val="0"/>
      <w:marTop w:val="0"/>
      <w:marBottom w:val="0"/>
      <w:divBdr>
        <w:top w:val="none" w:sz="0" w:space="0" w:color="auto"/>
        <w:left w:val="none" w:sz="0" w:space="0" w:color="auto"/>
        <w:bottom w:val="none" w:sz="0" w:space="0" w:color="auto"/>
        <w:right w:val="none" w:sz="0" w:space="0" w:color="auto"/>
      </w:divBdr>
    </w:div>
    <w:div w:id="19680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46EE-BF21-490E-A8A8-D92DB152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2015-04-29T10:37:00Z</dcterms:created>
  <dcterms:modified xsi:type="dcterms:W3CDTF">2015-04-29T10:37:00Z</dcterms:modified>
</cp:coreProperties>
</file>